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208D25" w14:textId="77777777" w:rsidR="00957E49" w:rsidRPr="00570ECE" w:rsidRDefault="00570ECE" w:rsidP="00570ECE">
      <w:pPr>
        <w:tabs>
          <w:tab w:val="left" w:pos="3132"/>
          <w:tab w:val="center" w:pos="4680"/>
        </w:tabs>
        <w:rPr>
          <w:b/>
          <w:sz w:val="28"/>
          <w:szCs w:val="28"/>
        </w:rPr>
      </w:pPr>
      <w:r w:rsidRPr="00570ECE">
        <w:rPr>
          <w:b/>
          <w:sz w:val="28"/>
          <w:szCs w:val="28"/>
        </w:rPr>
        <w:tab/>
      </w:r>
      <w:r w:rsidRPr="00570ECE">
        <w:rPr>
          <w:b/>
          <w:sz w:val="28"/>
          <w:szCs w:val="28"/>
        </w:rPr>
        <w:tab/>
      </w:r>
      <w:r w:rsidR="00F855CE" w:rsidRPr="00570ECE">
        <w:rPr>
          <w:b/>
          <w:sz w:val="28"/>
          <w:szCs w:val="28"/>
        </w:rPr>
        <w:t>Acanthamoeba Keratitis</w:t>
      </w:r>
    </w:p>
    <w:p w14:paraId="16D3A34E" w14:textId="77777777" w:rsidR="00F855CE" w:rsidRDefault="00F855CE" w:rsidP="00F855CE">
      <w:pPr>
        <w:jc w:val="center"/>
        <w:rPr>
          <w:b/>
        </w:rPr>
      </w:pPr>
    </w:p>
    <w:p w14:paraId="502C992A" w14:textId="77777777" w:rsidR="00F855CE" w:rsidRPr="00F855CE" w:rsidRDefault="00F855CE" w:rsidP="00F855CE">
      <w:pPr>
        <w:tabs>
          <w:tab w:val="left" w:pos="600"/>
          <w:tab w:val="center" w:pos="4680"/>
        </w:tabs>
        <w:rPr>
          <w:b/>
        </w:rPr>
      </w:pPr>
      <w:r w:rsidRPr="00F855CE">
        <w:rPr>
          <w:b/>
        </w:rPr>
        <w:tab/>
      </w:r>
      <w:r w:rsidRPr="00F855CE">
        <w:rPr>
          <w:b/>
        </w:rPr>
        <w:tab/>
        <w:t xml:space="preserve">Contact Profounda to secure </w:t>
      </w:r>
      <w:proofErr w:type="spellStart"/>
      <w:r w:rsidRPr="00F855CE">
        <w:rPr>
          <w:b/>
        </w:rPr>
        <w:t>Impavido</w:t>
      </w:r>
      <w:proofErr w:type="spellEnd"/>
      <w:r w:rsidRPr="00F855CE">
        <w:rPr>
          <w:b/>
        </w:rPr>
        <w:t xml:space="preserve">® 24/7 at 908-635-2326   </w:t>
      </w:r>
    </w:p>
    <w:p w14:paraId="59FCB214" w14:textId="77777777" w:rsidR="00F855CE" w:rsidRDefault="00F855CE" w:rsidP="00F855CE">
      <w:pPr>
        <w:jc w:val="center"/>
      </w:pPr>
    </w:p>
    <w:p w14:paraId="4E489097" w14:textId="77777777" w:rsidR="00F855CE" w:rsidRDefault="00F855CE" w:rsidP="00F855CE">
      <w:pPr>
        <w:tabs>
          <w:tab w:val="left" w:pos="3120"/>
          <w:tab w:val="center" w:pos="4680"/>
        </w:tabs>
        <w:rPr>
          <w:b/>
        </w:rPr>
      </w:pPr>
      <w:r w:rsidRPr="00F855CE">
        <w:rPr>
          <w:b/>
        </w:rPr>
        <w:tab/>
      </w:r>
      <w:r w:rsidRPr="00F855CE">
        <w:rPr>
          <w:b/>
        </w:rPr>
        <w:tab/>
        <w:t>Introduction/Overview:</w:t>
      </w:r>
    </w:p>
    <w:p w14:paraId="50DFDD33" w14:textId="77777777" w:rsidR="00464031" w:rsidRDefault="00570ECE" w:rsidP="00F855CE">
      <w:pPr>
        <w:tabs>
          <w:tab w:val="left" w:pos="3120"/>
          <w:tab w:val="center" w:pos="4680"/>
        </w:tabs>
        <w:rPr>
          <w:b/>
        </w:rPr>
      </w:pPr>
      <w:r>
        <w:rPr>
          <w:b/>
        </w:rPr>
        <w:t xml:space="preserve">What is </w:t>
      </w:r>
      <w:r w:rsidRPr="00570ECE">
        <w:rPr>
          <w:b/>
          <w:i/>
        </w:rPr>
        <w:t xml:space="preserve">Acanthamoeba </w:t>
      </w:r>
      <w:r w:rsidRPr="00570ECE">
        <w:rPr>
          <w:b/>
        </w:rPr>
        <w:t>Keratitis</w:t>
      </w:r>
      <w:r>
        <w:rPr>
          <w:b/>
        </w:rPr>
        <w:t>?</w:t>
      </w:r>
    </w:p>
    <w:p w14:paraId="3735E065" w14:textId="77777777" w:rsidR="00570ECE" w:rsidRDefault="00570ECE" w:rsidP="00570ECE">
      <w:pPr>
        <w:tabs>
          <w:tab w:val="left" w:pos="3120"/>
          <w:tab w:val="center" w:pos="4680"/>
        </w:tabs>
      </w:pPr>
      <w:r w:rsidRPr="00E05AF7">
        <w:rPr>
          <w:i/>
        </w:rPr>
        <w:t>Acanthamoeba</w:t>
      </w:r>
      <w:r w:rsidR="00065157">
        <w:t xml:space="preserve"> keratitis (AK),</w:t>
      </w:r>
      <w:r w:rsidRPr="00570ECE">
        <w:t xml:space="preserve"> a potentially blinding infection of the cornea, is caused by a free-living protozoan that is ubiquitous in nature, found commonly in water, soil, air, cooling towers, heating, ventilating, and air conditioning (HVAC) systems, and sewage systems.</w:t>
      </w:r>
    </w:p>
    <w:p w14:paraId="28EE47A1" w14:textId="77777777" w:rsidR="00B154C1" w:rsidRPr="00570ECE" w:rsidRDefault="00065157" w:rsidP="00570ECE">
      <w:pPr>
        <w:tabs>
          <w:tab w:val="left" w:pos="3120"/>
          <w:tab w:val="center" w:pos="4680"/>
        </w:tabs>
      </w:pPr>
      <w:r w:rsidRPr="00065157">
        <w:t>AK is increasingly being recognized as a severe sight-threatening ocular infection, worldwide.</w:t>
      </w:r>
    </w:p>
    <w:p w14:paraId="583EA329" w14:textId="77777777" w:rsidR="00570ECE" w:rsidRDefault="00065157" w:rsidP="00570ECE">
      <w:pPr>
        <w:tabs>
          <w:tab w:val="left" w:pos="3120"/>
          <w:tab w:val="center" w:pos="4680"/>
        </w:tabs>
      </w:pPr>
      <w:r w:rsidRPr="00065157">
        <w:t>AK</w:t>
      </w:r>
      <w:r w:rsidR="00570ECE" w:rsidRPr="00065157">
        <w:t xml:space="preserve"> </w:t>
      </w:r>
      <w:r w:rsidR="00570ECE" w:rsidRPr="00570ECE">
        <w:t xml:space="preserve">is a local infection of the eye that does not produce systemic illness. Unlike disseminated </w:t>
      </w:r>
      <w:r w:rsidR="00570ECE" w:rsidRPr="00E05AF7">
        <w:rPr>
          <w:i/>
        </w:rPr>
        <w:t xml:space="preserve">Acanthamoeba </w:t>
      </w:r>
      <w:r w:rsidR="00570ECE" w:rsidRPr="00570ECE">
        <w:t xml:space="preserve">infection, corneal disease is not associated with immunosuppression. Symptoms of </w:t>
      </w:r>
      <w:r w:rsidR="00570ECE" w:rsidRPr="00E05AF7">
        <w:rPr>
          <w:i/>
        </w:rPr>
        <w:t>Acanthamoeba</w:t>
      </w:r>
      <w:r w:rsidR="00570ECE" w:rsidRPr="00570ECE">
        <w:t xml:space="preserve"> keratitis include foreign body sensation, photophobia, decreased visual acuity, tearing, pain and redness of the eye. Diagnosis requires a high index of suspicion, and early diagnosis can greatly improve treatment efficacy. Affected individuals are at risk for permanent visual impairment and blindness.</w:t>
      </w:r>
    </w:p>
    <w:p w14:paraId="76063428" w14:textId="77777777" w:rsidR="00B154C1" w:rsidRDefault="00065157" w:rsidP="00570ECE">
      <w:pPr>
        <w:tabs>
          <w:tab w:val="left" w:pos="3120"/>
          <w:tab w:val="center" w:pos="4680"/>
        </w:tabs>
      </w:pPr>
      <w:r>
        <w:t xml:space="preserve">AK </w:t>
      </w:r>
      <w:r w:rsidR="00B154C1" w:rsidRPr="00B154C1">
        <w:t>has been identiﬁed as an entity since 1973 when the ﬁrst case of an American patient was reported</w:t>
      </w:r>
      <w:r>
        <w:t xml:space="preserve"> </w:t>
      </w:r>
      <w:r w:rsidR="00B154C1" w:rsidRPr="00B154C1">
        <w:t>to</w:t>
      </w:r>
      <w:r>
        <w:t xml:space="preserve"> </w:t>
      </w:r>
      <w:r w:rsidR="00B154C1" w:rsidRPr="00B154C1">
        <w:t>an</w:t>
      </w:r>
      <w:r>
        <w:t xml:space="preserve"> </w:t>
      </w:r>
      <w:r w:rsidR="00B154C1" w:rsidRPr="00B154C1">
        <w:t>ocular</w:t>
      </w:r>
      <w:r>
        <w:t xml:space="preserve"> </w:t>
      </w:r>
      <w:r w:rsidR="00B154C1" w:rsidRPr="00B154C1">
        <w:t>microbiology</w:t>
      </w:r>
      <w:r>
        <w:t xml:space="preserve"> </w:t>
      </w:r>
      <w:r w:rsidR="00B154C1" w:rsidRPr="00B154C1">
        <w:t>group</w:t>
      </w:r>
      <w:r>
        <w:t xml:space="preserve"> </w:t>
      </w:r>
      <w:r w:rsidR="00B154C1" w:rsidRPr="00B154C1">
        <w:t>in</w:t>
      </w:r>
      <w:r>
        <w:t xml:space="preserve"> </w:t>
      </w:r>
      <w:r w:rsidR="00B154C1" w:rsidRPr="00B154C1">
        <w:t>Dallas</w:t>
      </w:r>
    </w:p>
    <w:p w14:paraId="670BE1AF" w14:textId="77777777" w:rsidR="00B154C1" w:rsidRDefault="00B154C1" w:rsidP="00570ECE">
      <w:pPr>
        <w:tabs>
          <w:tab w:val="left" w:pos="3120"/>
          <w:tab w:val="center" w:pos="4680"/>
        </w:tabs>
      </w:pPr>
    </w:p>
    <w:p w14:paraId="4DDDD9DB" w14:textId="77777777" w:rsidR="00E05AF7" w:rsidRDefault="00E05AF7" w:rsidP="00570ECE">
      <w:pPr>
        <w:tabs>
          <w:tab w:val="left" w:pos="3120"/>
          <w:tab w:val="center" w:pos="4680"/>
        </w:tabs>
        <w:rPr>
          <w:b/>
        </w:rPr>
      </w:pPr>
      <w:r w:rsidRPr="00A473BF">
        <w:rPr>
          <w:b/>
        </w:rPr>
        <w:t xml:space="preserve">What is the epidemiology of </w:t>
      </w:r>
      <w:r w:rsidR="00A473BF" w:rsidRPr="00A473BF">
        <w:rPr>
          <w:b/>
          <w:i/>
        </w:rPr>
        <w:t>Acanthamoeba</w:t>
      </w:r>
      <w:r w:rsidR="00A473BF" w:rsidRPr="00A473BF">
        <w:rPr>
          <w:b/>
        </w:rPr>
        <w:t xml:space="preserve"> keratitis?</w:t>
      </w:r>
    </w:p>
    <w:p w14:paraId="52FB73E2" w14:textId="77777777" w:rsidR="000B7B60" w:rsidRDefault="00A473BF" w:rsidP="00A473BF">
      <w:pPr>
        <w:pStyle w:val="NormalWeb"/>
        <w:spacing w:before="0" w:beforeAutospacing="0"/>
        <w:rPr>
          <w:rFonts w:asciiTheme="minorHAnsi" w:hAnsiTheme="minorHAnsi" w:cstheme="minorHAnsi"/>
          <w:color w:val="000000"/>
          <w:sz w:val="22"/>
          <w:szCs w:val="22"/>
        </w:rPr>
      </w:pPr>
      <w:r w:rsidRPr="00C60BCF">
        <w:rPr>
          <w:rStyle w:val="Emphasis"/>
          <w:rFonts w:asciiTheme="minorHAnsi" w:hAnsiTheme="minorHAnsi" w:cstheme="minorHAnsi"/>
          <w:color w:val="000000"/>
          <w:sz w:val="22"/>
          <w:szCs w:val="22"/>
        </w:rPr>
        <w:t>Acanthamoeba</w:t>
      </w:r>
      <w:r w:rsidRPr="00C60BCF">
        <w:rPr>
          <w:rFonts w:asciiTheme="minorHAnsi" w:hAnsiTheme="minorHAnsi" w:cstheme="minorHAnsi"/>
          <w:color w:val="000000"/>
          <w:sz w:val="22"/>
          <w:szCs w:val="22"/>
        </w:rPr>
        <w:t xml:space="preserve"> keratitis primarily affects otherwise healthy people, the majority of whom wear contact lenses. In the United States, an estimated 85% of cases occur in contact lens wearers. The incidence of the disease in the United States has been conservatively estimated at approximately one to two cases per million contact lens users, although these estimates need to be refined. Individuals who exercise proper contact lens-care practices and non-contact lens wearers can also develop the infection. </w:t>
      </w:r>
    </w:p>
    <w:p w14:paraId="13999054" w14:textId="77777777" w:rsidR="00FD0972" w:rsidRDefault="00A473BF" w:rsidP="00A473BF">
      <w:pPr>
        <w:pStyle w:val="NormalWeb"/>
        <w:spacing w:before="0" w:beforeAutospacing="0"/>
        <w:rPr>
          <w:rFonts w:asciiTheme="minorHAnsi" w:hAnsiTheme="minorHAnsi" w:cstheme="minorHAnsi"/>
          <w:color w:val="000000"/>
          <w:sz w:val="22"/>
          <w:szCs w:val="22"/>
        </w:rPr>
      </w:pPr>
      <w:r w:rsidRPr="00C60BCF">
        <w:rPr>
          <w:rFonts w:asciiTheme="minorHAnsi" w:hAnsiTheme="minorHAnsi" w:cstheme="minorHAnsi"/>
          <w:color w:val="000000"/>
          <w:sz w:val="22"/>
          <w:szCs w:val="22"/>
        </w:rPr>
        <w:t xml:space="preserve">However, individuals who improperly store, handle or disinfect their lenses (e.g. , use tap water or homemade solutions for cleaning), swim/use hot tubs/shower while wearing lenses, come in contact with contaminated water, have minor damage to their corneas, or have previous corneal trauma are at increased risk of infection. </w:t>
      </w:r>
    </w:p>
    <w:p w14:paraId="05429739" w14:textId="77777777" w:rsidR="000B7B60" w:rsidRDefault="00CA4389" w:rsidP="00A473BF">
      <w:pPr>
        <w:pStyle w:val="NormalWeb"/>
        <w:spacing w:before="0" w:beforeAutospacing="0"/>
        <w:rPr>
          <w:rFonts w:asciiTheme="minorHAnsi" w:hAnsiTheme="minorHAnsi" w:cstheme="minorHAnsi"/>
          <w:color w:val="000000"/>
          <w:sz w:val="22"/>
          <w:szCs w:val="22"/>
        </w:rPr>
      </w:pPr>
      <w:r w:rsidRPr="00CA4389">
        <w:rPr>
          <w:rFonts w:asciiTheme="minorHAnsi" w:hAnsiTheme="minorHAnsi" w:cstheme="minorHAnsi"/>
          <w:color w:val="000000"/>
          <w:sz w:val="22"/>
          <w:szCs w:val="22"/>
        </w:rPr>
        <w:t xml:space="preserve">Typically, singular </w:t>
      </w:r>
      <w:proofErr w:type="spellStart"/>
      <w:r w:rsidRPr="00CA4389">
        <w:rPr>
          <w:rFonts w:asciiTheme="minorHAnsi" w:hAnsiTheme="minorHAnsi" w:cstheme="minorHAnsi"/>
          <w:color w:val="000000"/>
          <w:sz w:val="22"/>
          <w:szCs w:val="22"/>
        </w:rPr>
        <w:t>am</w:t>
      </w:r>
      <w:r w:rsidR="005B00CF">
        <w:rPr>
          <w:rFonts w:asciiTheme="minorHAnsi" w:hAnsiTheme="minorHAnsi" w:cstheme="minorHAnsi"/>
          <w:color w:val="000000"/>
          <w:sz w:val="22"/>
          <w:szCs w:val="22"/>
        </w:rPr>
        <w:t>ebas</w:t>
      </w:r>
      <w:proofErr w:type="spellEnd"/>
      <w:r w:rsidRPr="00CA4389">
        <w:rPr>
          <w:rFonts w:asciiTheme="minorHAnsi" w:hAnsiTheme="minorHAnsi" w:cstheme="minorHAnsi"/>
          <w:color w:val="000000"/>
          <w:sz w:val="22"/>
          <w:szCs w:val="22"/>
        </w:rPr>
        <w:t xml:space="preserve"> gain access to the lens case via tap water or the air, rapidly grow to high densities within the lens case if this is not cleaned properly and regularly, and then attach to the</w:t>
      </w:r>
      <w:r w:rsidR="00B87EA5">
        <w:rPr>
          <w:rFonts w:asciiTheme="minorHAnsi" w:hAnsiTheme="minorHAnsi" w:cstheme="minorHAnsi"/>
          <w:color w:val="000000"/>
          <w:sz w:val="22"/>
          <w:szCs w:val="22"/>
        </w:rPr>
        <w:t xml:space="preserve"> lenses and infect the eye</w:t>
      </w:r>
      <w:r w:rsidRPr="00CA4389">
        <w:rPr>
          <w:rFonts w:asciiTheme="minorHAnsi" w:hAnsiTheme="minorHAnsi" w:cstheme="minorHAnsi"/>
          <w:color w:val="000000"/>
          <w:sz w:val="22"/>
          <w:szCs w:val="22"/>
        </w:rPr>
        <w:t>. Wearers of soft contact lenses using multipurpose solutions a</w:t>
      </w:r>
      <w:r w:rsidR="00226A58">
        <w:rPr>
          <w:rFonts w:asciiTheme="minorHAnsi" w:hAnsiTheme="minorHAnsi" w:cstheme="minorHAnsi"/>
          <w:color w:val="000000"/>
          <w:sz w:val="22"/>
          <w:szCs w:val="22"/>
        </w:rPr>
        <w:t xml:space="preserve">re at particular risk, because </w:t>
      </w:r>
      <w:proofErr w:type="spellStart"/>
      <w:r w:rsidR="00226A58">
        <w:rPr>
          <w:rFonts w:asciiTheme="minorHAnsi" w:hAnsiTheme="minorHAnsi" w:cstheme="minorHAnsi"/>
          <w:color w:val="000000"/>
          <w:sz w:val="22"/>
          <w:szCs w:val="22"/>
        </w:rPr>
        <w:t>A</w:t>
      </w:r>
      <w:r w:rsidRPr="00CA4389">
        <w:rPr>
          <w:rFonts w:asciiTheme="minorHAnsi" w:hAnsiTheme="minorHAnsi" w:cstheme="minorHAnsi"/>
          <w:color w:val="000000"/>
          <w:sz w:val="22"/>
          <w:szCs w:val="22"/>
        </w:rPr>
        <w:t>canthamoebae</w:t>
      </w:r>
      <w:proofErr w:type="spellEnd"/>
      <w:r w:rsidRPr="00CA4389">
        <w:rPr>
          <w:rFonts w:asciiTheme="minorHAnsi" w:hAnsiTheme="minorHAnsi" w:cstheme="minorHAnsi"/>
          <w:color w:val="000000"/>
          <w:sz w:val="22"/>
          <w:szCs w:val="22"/>
        </w:rPr>
        <w:t xml:space="preserve"> adhere especially well to the hydrophilic plastic of these lenses, and soft lenses are more difficult to clean than rigid lenses. Moreover, soft lenses are often over worn (dailies used for several days, monthlies used for several months) and are also the type of lenses used by people who do not regularly but only occasionally (e.g. once a week for sports) wear their contacts, and who are often unaware of proper contact lens hygiene. For prophylaxis of AK, lens cases should be cleaned manually </w:t>
      </w:r>
      <w:r w:rsidRPr="00CA4389">
        <w:rPr>
          <w:rFonts w:asciiTheme="minorHAnsi" w:hAnsiTheme="minorHAnsi" w:cstheme="minorHAnsi"/>
          <w:color w:val="000000"/>
          <w:sz w:val="22"/>
          <w:szCs w:val="22"/>
        </w:rPr>
        <w:lastRenderedPageBreak/>
        <w:t>and air dried, contact lenses should be cleaned and stored using an appropriate (best: two-step) contact lens cleaning system, and both, lenses and lens cases have to be exchanged regularly.</w:t>
      </w:r>
    </w:p>
    <w:p w14:paraId="66B01BBA" w14:textId="77777777" w:rsidR="00A473BF" w:rsidRPr="00C60BCF" w:rsidRDefault="00A473BF" w:rsidP="00A473BF">
      <w:pPr>
        <w:pStyle w:val="NormalWeb"/>
        <w:spacing w:before="0" w:beforeAutospacing="0"/>
        <w:rPr>
          <w:rFonts w:asciiTheme="minorHAnsi" w:hAnsiTheme="minorHAnsi" w:cstheme="minorHAnsi"/>
          <w:color w:val="000000"/>
          <w:sz w:val="22"/>
          <w:szCs w:val="22"/>
        </w:rPr>
      </w:pPr>
      <w:r w:rsidRPr="00C60BCF">
        <w:rPr>
          <w:rFonts w:asciiTheme="minorHAnsi" w:hAnsiTheme="minorHAnsi" w:cstheme="minorHAnsi"/>
          <w:color w:val="000000"/>
          <w:sz w:val="22"/>
          <w:szCs w:val="22"/>
        </w:rPr>
        <w:t>No known cases of person-to-person transmission have been reported.</w:t>
      </w:r>
    </w:p>
    <w:p w14:paraId="0D24AD5A" w14:textId="77777777" w:rsidR="00E46BF1" w:rsidRPr="00E46BF1" w:rsidRDefault="00E46BF1" w:rsidP="00A473BF">
      <w:pPr>
        <w:pStyle w:val="NormalWeb"/>
        <w:spacing w:before="0" w:beforeAutospacing="0"/>
        <w:rPr>
          <w:rStyle w:val="Emphasis"/>
          <w:rFonts w:asciiTheme="minorHAnsi" w:hAnsiTheme="minorHAnsi" w:cstheme="minorHAnsi"/>
          <w:i w:val="0"/>
          <w:color w:val="000000"/>
          <w:sz w:val="22"/>
          <w:szCs w:val="22"/>
        </w:rPr>
      </w:pPr>
    </w:p>
    <w:p w14:paraId="531B160F" w14:textId="77777777" w:rsidR="00E46BF1" w:rsidRPr="002F601F" w:rsidRDefault="00E46BF1" w:rsidP="00E46BF1">
      <w:pPr>
        <w:rPr>
          <w:rFonts w:cstheme="minorHAnsi"/>
          <w:b/>
          <w:sz w:val="24"/>
          <w:szCs w:val="24"/>
        </w:rPr>
      </w:pPr>
      <w:r w:rsidRPr="002F601F">
        <w:rPr>
          <w:rFonts w:cstheme="minorHAnsi"/>
          <w:b/>
          <w:sz w:val="24"/>
          <w:szCs w:val="24"/>
        </w:rPr>
        <w:t>Disease and Infection:</w:t>
      </w:r>
    </w:p>
    <w:p w14:paraId="512A1869" w14:textId="77777777" w:rsidR="00A473BF" w:rsidRPr="00C45831" w:rsidRDefault="00A473BF" w:rsidP="00A473BF">
      <w:pPr>
        <w:pStyle w:val="NormalWeb"/>
        <w:spacing w:before="0" w:beforeAutospacing="0"/>
        <w:rPr>
          <w:rFonts w:asciiTheme="minorHAnsi" w:hAnsiTheme="minorHAnsi" w:cstheme="minorHAnsi"/>
          <w:color w:val="000000"/>
          <w:sz w:val="22"/>
          <w:szCs w:val="22"/>
        </w:rPr>
      </w:pPr>
      <w:r w:rsidRPr="00C45831">
        <w:rPr>
          <w:rStyle w:val="Emphasis"/>
          <w:rFonts w:asciiTheme="minorHAnsi" w:hAnsiTheme="minorHAnsi" w:cstheme="minorHAnsi"/>
          <w:color w:val="000000"/>
          <w:sz w:val="22"/>
          <w:szCs w:val="22"/>
        </w:rPr>
        <w:t>Acanthamoeba</w:t>
      </w:r>
      <w:r w:rsidRPr="00C45831">
        <w:rPr>
          <w:rFonts w:asciiTheme="minorHAnsi" w:hAnsiTheme="minorHAnsi" w:cstheme="minorHAnsi"/>
          <w:color w:val="000000"/>
          <w:sz w:val="22"/>
          <w:szCs w:val="22"/>
        </w:rPr>
        <w:t xml:space="preserve"> likely invade the cornea through a physical opening, such as a minor abrasion, in the corneal epithelium. Contact lens wear may facilitate direct inoculation of </w:t>
      </w:r>
      <w:r w:rsidRPr="00C45831">
        <w:rPr>
          <w:rStyle w:val="Emphasis"/>
          <w:rFonts w:asciiTheme="minorHAnsi" w:hAnsiTheme="minorHAnsi" w:cstheme="minorHAnsi"/>
          <w:color w:val="000000"/>
          <w:sz w:val="22"/>
          <w:szCs w:val="22"/>
        </w:rPr>
        <w:t>Acanthamoeba</w:t>
      </w:r>
      <w:r w:rsidRPr="00C45831">
        <w:rPr>
          <w:rFonts w:asciiTheme="minorHAnsi" w:hAnsiTheme="minorHAnsi" w:cstheme="minorHAnsi"/>
          <w:color w:val="000000"/>
          <w:sz w:val="22"/>
          <w:szCs w:val="22"/>
        </w:rPr>
        <w:t xml:space="preserve"> into the eye and promote infection through mechanical or hypoxic trauma to the cornea. Upon binding to mannose glycoproteins of the corneal epithelium, </w:t>
      </w:r>
      <w:r w:rsidRPr="00C45831">
        <w:rPr>
          <w:rStyle w:val="Emphasis"/>
          <w:rFonts w:asciiTheme="minorHAnsi" w:hAnsiTheme="minorHAnsi" w:cstheme="minorHAnsi"/>
          <w:color w:val="000000"/>
          <w:sz w:val="22"/>
          <w:szCs w:val="22"/>
        </w:rPr>
        <w:t>Acanthamoeba</w:t>
      </w:r>
      <w:r w:rsidRPr="00C45831">
        <w:rPr>
          <w:rFonts w:asciiTheme="minorHAnsi" w:hAnsiTheme="minorHAnsi" w:cstheme="minorHAnsi"/>
          <w:color w:val="000000"/>
          <w:sz w:val="22"/>
          <w:szCs w:val="22"/>
        </w:rPr>
        <w:t xml:space="preserve"> secretes proteins cytolytic to the epithelium as well as proteases that facilitate further penetration</w:t>
      </w:r>
      <w:r w:rsidR="00C45831">
        <w:rPr>
          <w:rFonts w:asciiTheme="minorHAnsi" w:hAnsiTheme="minorHAnsi" w:cstheme="minorHAnsi"/>
          <w:color w:val="000000"/>
          <w:sz w:val="22"/>
          <w:szCs w:val="22"/>
        </w:rPr>
        <w:t>.</w:t>
      </w:r>
      <w:r w:rsidRPr="00C45831">
        <w:rPr>
          <w:rFonts w:asciiTheme="minorHAnsi" w:hAnsiTheme="minorHAnsi" w:cstheme="minorHAnsi"/>
          <w:color w:val="000000"/>
          <w:sz w:val="22"/>
          <w:szCs w:val="22"/>
        </w:rPr>
        <w:t xml:space="preserve"> IgA antibodies normally protect corneal epithelial cells from </w:t>
      </w:r>
      <w:r w:rsidRPr="00C45831">
        <w:rPr>
          <w:rStyle w:val="Emphasis"/>
          <w:rFonts w:asciiTheme="minorHAnsi" w:hAnsiTheme="minorHAnsi" w:cstheme="minorHAnsi"/>
          <w:color w:val="000000"/>
          <w:sz w:val="22"/>
          <w:szCs w:val="22"/>
        </w:rPr>
        <w:t>Acanthamoeba</w:t>
      </w:r>
      <w:r w:rsidRPr="00C45831">
        <w:rPr>
          <w:rFonts w:asciiTheme="minorHAnsi" w:hAnsiTheme="minorHAnsi" w:cstheme="minorHAnsi"/>
          <w:color w:val="000000"/>
          <w:sz w:val="22"/>
          <w:szCs w:val="22"/>
        </w:rPr>
        <w:t xml:space="preserve"> infection; however, certain </w:t>
      </w:r>
      <w:r w:rsidRPr="00C45831">
        <w:rPr>
          <w:rStyle w:val="Emphasis"/>
          <w:rFonts w:asciiTheme="minorHAnsi" w:hAnsiTheme="minorHAnsi" w:cstheme="minorHAnsi"/>
          <w:color w:val="000000"/>
          <w:sz w:val="22"/>
          <w:szCs w:val="22"/>
        </w:rPr>
        <w:t>Acanthamoeba</w:t>
      </w:r>
      <w:r w:rsidRPr="00C45831">
        <w:rPr>
          <w:rFonts w:asciiTheme="minorHAnsi" w:hAnsiTheme="minorHAnsi" w:cstheme="minorHAnsi"/>
          <w:color w:val="000000"/>
          <w:sz w:val="22"/>
          <w:szCs w:val="22"/>
        </w:rPr>
        <w:t xml:space="preserve"> species </w:t>
      </w:r>
      <w:proofErr w:type="gramStart"/>
      <w:r w:rsidRPr="00C45831">
        <w:rPr>
          <w:rFonts w:asciiTheme="minorHAnsi" w:hAnsiTheme="minorHAnsi" w:cstheme="minorHAnsi"/>
          <w:color w:val="000000"/>
          <w:sz w:val="22"/>
          <w:szCs w:val="22"/>
        </w:rPr>
        <w:t>are capable of producing</w:t>
      </w:r>
      <w:proofErr w:type="gramEnd"/>
      <w:r w:rsidRPr="00C45831">
        <w:rPr>
          <w:rFonts w:asciiTheme="minorHAnsi" w:hAnsiTheme="minorHAnsi" w:cstheme="minorHAnsi"/>
          <w:color w:val="000000"/>
          <w:sz w:val="22"/>
          <w:szCs w:val="22"/>
        </w:rPr>
        <w:t xml:space="preserve"> proteases that lead to antibody degradation.</w:t>
      </w:r>
    </w:p>
    <w:p w14:paraId="56F7619D" w14:textId="77777777" w:rsidR="00A473BF" w:rsidRPr="00C45831" w:rsidRDefault="00A473BF" w:rsidP="00A473BF">
      <w:pPr>
        <w:pStyle w:val="NormalWeb"/>
        <w:spacing w:before="0" w:beforeAutospacing="0"/>
        <w:rPr>
          <w:rFonts w:asciiTheme="minorHAnsi" w:hAnsiTheme="minorHAnsi" w:cstheme="minorHAnsi"/>
          <w:color w:val="000000"/>
          <w:sz w:val="22"/>
          <w:szCs w:val="22"/>
        </w:rPr>
      </w:pPr>
      <w:r w:rsidRPr="00C45831">
        <w:rPr>
          <w:rFonts w:asciiTheme="minorHAnsi" w:hAnsiTheme="minorHAnsi" w:cstheme="minorHAnsi"/>
          <w:color w:val="000000"/>
          <w:sz w:val="22"/>
          <w:szCs w:val="22"/>
        </w:rPr>
        <w:t xml:space="preserve">Because the timing of exposure to </w:t>
      </w:r>
      <w:r w:rsidRPr="00C45831">
        <w:rPr>
          <w:rStyle w:val="Emphasis"/>
          <w:rFonts w:asciiTheme="minorHAnsi" w:hAnsiTheme="minorHAnsi" w:cstheme="minorHAnsi"/>
          <w:color w:val="000000"/>
          <w:sz w:val="22"/>
          <w:szCs w:val="22"/>
        </w:rPr>
        <w:t>Acanthamoeba</w:t>
      </w:r>
      <w:r w:rsidRPr="00C45831">
        <w:rPr>
          <w:rFonts w:asciiTheme="minorHAnsi" w:hAnsiTheme="minorHAnsi" w:cstheme="minorHAnsi"/>
          <w:color w:val="000000"/>
          <w:sz w:val="22"/>
          <w:szCs w:val="22"/>
        </w:rPr>
        <w:t xml:space="preserve"> is difficult to assess and because the time required to establish infection is highly dependent on the size of the inoculum, the incubation peri</w:t>
      </w:r>
      <w:r w:rsidR="00C45831" w:rsidRPr="00C45831">
        <w:rPr>
          <w:rFonts w:asciiTheme="minorHAnsi" w:hAnsiTheme="minorHAnsi" w:cstheme="minorHAnsi"/>
          <w:color w:val="000000"/>
          <w:sz w:val="22"/>
          <w:szCs w:val="22"/>
          <w:shd w:val="clear" w:color="auto" w:fill="FFFFFF"/>
        </w:rPr>
        <w:t>od</w:t>
      </w:r>
      <w:r w:rsidR="00C45831">
        <w:rPr>
          <w:rFonts w:ascii="Segoe UI" w:hAnsi="Segoe UI" w:cs="Segoe UI"/>
          <w:color w:val="000000"/>
          <w:sz w:val="26"/>
          <w:szCs w:val="26"/>
          <w:shd w:val="clear" w:color="auto" w:fill="FFFFFF"/>
        </w:rPr>
        <w:t xml:space="preserve"> </w:t>
      </w:r>
      <w:r w:rsidR="00C45831" w:rsidRPr="00C45831">
        <w:rPr>
          <w:rFonts w:asciiTheme="minorHAnsi" w:hAnsiTheme="minorHAnsi" w:cstheme="minorHAnsi"/>
          <w:color w:val="000000"/>
          <w:sz w:val="22"/>
          <w:szCs w:val="22"/>
          <w:shd w:val="clear" w:color="auto" w:fill="FFFFFF"/>
        </w:rPr>
        <w:t xml:space="preserve">for </w:t>
      </w:r>
      <w:r w:rsidR="00C45831" w:rsidRPr="00C45831">
        <w:rPr>
          <w:rStyle w:val="Emphasis"/>
          <w:rFonts w:asciiTheme="minorHAnsi" w:hAnsiTheme="minorHAnsi" w:cstheme="minorHAnsi"/>
          <w:color w:val="000000"/>
          <w:sz w:val="22"/>
          <w:szCs w:val="22"/>
        </w:rPr>
        <w:t>Acanthamoeba</w:t>
      </w:r>
      <w:r w:rsidR="00C45831" w:rsidRPr="00C45831">
        <w:rPr>
          <w:rFonts w:asciiTheme="minorHAnsi" w:hAnsiTheme="minorHAnsi" w:cstheme="minorHAnsi"/>
          <w:color w:val="000000"/>
          <w:sz w:val="22"/>
          <w:szCs w:val="22"/>
          <w:shd w:val="clear" w:color="auto" w:fill="FFFFFF"/>
        </w:rPr>
        <w:t xml:space="preserve"> keratitis is difficult to determine; it is thought to range from several days to several weeks.</w:t>
      </w:r>
    </w:p>
    <w:p w14:paraId="6B68AC55" w14:textId="77777777" w:rsidR="00F47DA9" w:rsidRDefault="00E46BF1" w:rsidP="00570ECE">
      <w:pPr>
        <w:tabs>
          <w:tab w:val="left" w:pos="3120"/>
          <w:tab w:val="center" w:pos="4680"/>
        </w:tabs>
        <w:rPr>
          <w:rFonts w:cstheme="minorHAnsi"/>
          <w:color w:val="000000"/>
          <w:shd w:val="clear" w:color="auto" w:fill="FFFFFF"/>
        </w:rPr>
      </w:pPr>
      <w:r w:rsidRPr="00F47DA9">
        <w:rPr>
          <w:rFonts w:cstheme="minorHAnsi"/>
          <w:color w:val="000000"/>
          <w:shd w:val="clear" w:color="auto" w:fill="FFFFFF"/>
        </w:rPr>
        <w:t xml:space="preserve">The clinical presentation of </w:t>
      </w:r>
      <w:r w:rsidRPr="00F47DA9">
        <w:rPr>
          <w:rStyle w:val="Emphasis"/>
          <w:rFonts w:cstheme="minorHAnsi"/>
          <w:color w:val="000000"/>
        </w:rPr>
        <w:t>Acanthamoeba</w:t>
      </w:r>
      <w:r w:rsidRPr="00F47DA9">
        <w:rPr>
          <w:rFonts w:cstheme="minorHAnsi"/>
          <w:color w:val="000000"/>
          <w:shd w:val="clear" w:color="auto" w:fill="FFFFFF"/>
        </w:rPr>
        <w:t xml:space="preserve"> keratitis varies greatly. Affected individuals may complain of unilateral foreign body sensation, photophobia, decreased visual acuity, tearing, and pain or redness of the eye. Infection involving both eyes can occur. </w:t>
      </w:r>
    </w:p>
    <w:p w14:paraId="29A83317" w14:textId="77777777" w:rsidR="00FD0972" w:rsidRDefault="00E46BF1" w:rsidP="00570ECE">
      <w:pPr>
        <w:tabs>
          <w:tab w:val="left" w:pos="3120"/>
          <w:tab w:val="center" w:pos="4680"/>
        </w:tabs>
        <w:rPr>
          <w:rFonts w:cstheme="minorHAnsi"/>
          <w:color w:val="000000"/>
          <w:shd w:val="clear" w:color="auto" w:fill="FFFFFF"/>
        </w:rPr>
      </w:pPr>
      <w:r w:rsidRPr="00F47DA9">
        <w:rPr>
          <w:rFonts w:cstheme="minorHAnsi"/>
          <w:color w:val="000000"/>
          <w:shd w:val="clear" w:color="auto" w:fill="FFFFFF"/>
        </w:rPr>
        <w:t xml:space="preserve">Pain out of proportion to clinical findings is a classic feature of </w:t>
      </w:r>
      <w:r w:rsidRPr="00F47DA9">
        <w:rPr>
          <w:rStyle w:val="Emphasis"/>
          <w:rFonts w:cstheme="minorHAnsi"/>
          <w:color w:val="000000"/>
        </w:rPr>
        <w:t>Acanthamoeba</w:t>
      </w:r>
      <w:r w:rsidRPr="00F47DA9">
        <w:rPr>
          <w:rFonts w:cstheme="minorHAnsi"/>
          <w:color w:val="000000"/>
          <w:shd w:val="clear" w:color="auto" w:fill="FFFFFF"/>
        </w:rPr>
        <w:t xml:space="preserve"> keratitis; however, especially early in the disease, lack of pain does not preclude the diagnosis. Because of similarities to the clinical manifestations of viral, fungal, or bacterial corneal infection, individuals may be misdiagnosed and treated with improper antimicrobial or corticosteroid therapy. Such therapy may initially alleviate symptoms and further obscure the clinical picture and diagnosis.</w:t>
      </w:r>
    </w:p>
    <w:p w14:paraId="34BCB6B9" w14:textId="77777777" w:rsidR="00AE49D9" w:rsidRDefault="00AE49D9" w:rsidP="00AE49D9">
      <w:pPr>
        <w:tabs>
          <w:tab w:val="left" w:pos="3120"/>
          <w:tab w:val="center" w:pos="4680"/>
        </w:tabs>
        <w:rPr>
          <w:rFonts w:cstheme="minorHAnsi"/>
        </w:rPr>
      </w:pPr>
      <w:r>
        <w:rPr>
          <w:rFonts w:cstheme="minorHAnsi"/>
        </w:rPr>
        <w:t>Eight d</w:t>
      </w:r>
      <w:r w:rsidR="00A3418A" w:rsidRPr="00143AED">
        <w:rPr>
          <w:rFonts w:cstheme="minorHAnsi"/>
        </w:rPr>
        <w:t xml:space="preserve">ifferent species of </w:t>
      </w:r>
      <w:r w:rsidR="00A3418A" w:rsidRPr="00143AED">
        <w:rPr>
          <w:rStyle w:val="Emphasis"/>
          <w:rFonts w:cstheme="minorHAnsi"/>
          <w:color w:val="000000"/>
        </w:rPr>
        <w:t>Acanthamoeba</w:t>
      </w:r>
      <w:r w:rsidR="00A3418A" w:rsidRPr="00143AED">
        <w:rPr>
          <w:rFonts w:cstheme="minorHAnsi"/>
        </w:rPr>
        <w:t xml:space="preserve"> </w:t>
      </w:r>
      <w:r w:rsidRPr="00AE49D9">
        <w:rPr>
          <w:rFonts w:cstheme="minorHAnsi"/>
          <w:color w:val="000000"/>
          <w:shd w:val="clear" w:color="auto" w:fill="FFFFFF"/>
        </w:rPr>
        <w:t>have been isolated as etiologic agents in</w:t>
      </w:r>
      <w:r>
        <w:rPr>
          <w:rFonts w:cstheme="minorHAnsi"/>
          <w:color w:val="000000"/>
          <w:shd w:val="clear" w:color="auto" w:fill="FFFFFF"/>
        </w:rPr>
        <w:t xml:space="preserve"> </w:t>
      </w:r>
      <w:r w:rsidRPr="00AE49D9">
        <w:rPr>
          <w:rStyle w:val="Emphasis"/>
          <w:rFonts w:cstheme="minorHAnsi"/>
          <w:color w:val="000000"/>
        </w:rPr>
        <w:t>Acanthamoeba</w:t>
      </w:r>
      <w:r>
        <w:rPr>
          <w:rStyle w:val="Emphasis"/>
          <w:rFonts w:cstheme="minorHAnsi"/>
          <w:color w:val="000000"/>
        </w:rPr>
        <w:t xml:space="preserve"> </w:t>
      </w:r>
      <w:r w:rsidRPr="00AE49D9">
        <w:rPr>
          <w:rFonts w:cstheme="minorHAnsi"/>
          <w:color w:val="000000"/>
          <w:shd w:val="clear" w:color="auto" w:fill="FFFFFF"/>
        </w:rPr>
        <w:t>keratitis:</w:t>
      </w:r>
      <w:r>
        <w:rPr>
          <w:rFonts w:cstheme="minorHAnsi"/>
          <w:color w:val="000000"/>
          <w:shd w:val="clear" w:color="auto" w:fill="FFFFFF"/>
        </w:rPr>
        <w:t xml:space="preserve"> </w:t>
      </w:r>
      <w:r w:rsidRPr="00AE49D9">
        <w:rPr>
          <w:rStyle w:val="Emphasis"/>
          <w:rFonts w:cstheme="minorHAnsi"/>
          <w:color w:val="000000"/>
        </w:rPr>
        <w:t xml:space="preserve">A. </w:t>
      </w:r>
      <w:proofErr w:type="spellStart"/>
      <w:r w:rsidRPr="00AE49D9">
        <w:rPr>
          <w:rStyle w:val="Emphasis"/>
          <w:rFonts w:cstheme="minorHAnsi"/>
          <w:color w:val="000000"/>
        </w:rPr>
        <w:t>castellanii</w:t>
      </w:r>
      <w:proofErr w:type="spellEnd"/>
      <w:r w:rsidRPr="00AE49D9">
        <w:rPr>
          <w:rFonts w:cstheme="minorHAnsi"/>
          <w:color w:val="000000"/>
          <w:shd w:val="clear" w:color="auto" w:fill="FFFFFF"/>
        </w:rPr>
        <w:t>,</w:t>
      </w:r>
      <w:r>
        <w:rPr>
          <w:rFonts w:cstheme="minorHAnsi"/>
          <w:color w:val="000000"/>
          <w:shd w:val="clear" w:color="auto" w:fill="FFFFFF"/>
        </w:rPr>
        <w:t xml:space="preserve"> </w:t>
      </w:r>
      <w:r w:rsidRPr="00AE49D9">
        <w:rPr>
          <w:rStyle w:val="Emphasis"/>
          <w:rFonts w:cstheme="minorHAnsi"/>
          <w:color w:val="000000"/>
        </w:rPr>
        <w:t xml:space="preserve">A. </w:t>
      </w:r>
      <w:proofErr w:type="spellStart"/>
      <w:r w:rsidRPr="00AE49D9">
        <w:rPr>
          <w:rStyle w:val="Emphasis"/>
          <w:rFonts w:cstheme="minorHAnsi"/>
          <w:color w:val="000000"/>
        </w:rPr>
        <w:t>polyphaga</w:t>
      </w:r>
      <w:proofErr w:type="spellEnd"/>
      <w:r w:rsidRPr="00AE49D9">
        <w:rPr>
          <w:rFonts w:cstheme="minorHAnsi"/>
          <w:color w:val="000000"/>
          <w:shd w:val="clear" w:color="auto" w:fill="FFFFFF"/>
        </w:rPr>
        <w:t>,</w:t>
      </w:r>
      <w:r>
        <w:rPr>
          <w:rFonts w:cstheme="minorHAnsi"/>
          <w:color w:val="000000"/>
          <w:shd w:val="clear" w:color="auto" w:fill="FFFFFF"/>
        </w:rPr>
        <w:t xml:space="preserve"> </w:t>
      </w:r>
      <w:r w:rsidRPr="00AE49D9">
        <w:rPr>
          <w:rStyle w:val="Emphasis"/>
          <w:rFonts w:cstheme="minorHAnsi"/>
          <w:color w:val="000000"/>
        </w:rPr>
        <w:t xml:space="preserve">A. </w:t>
      </w:r>
      <w:proofErr w:type="spellStart"/>
      <w:r w:rsidRPr="00AE49D9">
        <w:rPr>
          <w:rStyle w:val="Emphasis"/>
          <w:rFonts w:cstheme="minorHAnsi"/>
          <w:color w:val="000000"/>
        </w:rPr>
        <w:t>culbertsoni</w:t>
      </w:r>
      <w:proofErr w:type="spellEnd"/>
      <w:r w:rsidRPr="00AE49D9">
        <w:rPr>
          <w:rFonts w:cstheme="minorHAnsi"/>
          <w:color w:val="000000"/>
          <w:shd w:val="clear" w:color="auto" w:fill="FFFFFF"/>
        </w:rPr>
        <w:t>,</w:t>
      </w:r>
      <w:r>
        <w:rPr>
          <w:rFonts w:cstheme="minorHAnsi"/>
          <w:color w:val="000000"/>
          <w:shd w:val="clear" w:color="auto" w:fill="FFFFFF"/>
        </w:rPr>
        <w:t xml:space="preserve"> </w:t>
      </w:r>
      <w:r w:rsidRPr="00AE49D9">
        <w:rPr>
          <w:rStyle w:val="Emphasis"/>
          <w:rFonts w:cstheme="minorHAnsi"/>
          <w:color w:val="000000"/>
        </w:rPr>
        <w:t xml:space="preserve">A. </w:t>
      </w:r>
      <w:proofErr w:type="spellStart"/>
      <w:r w:rsidRPr="00AE49D9">
        <w:rPr>
          <w:rStyle w:val="Emphasis"/>
          <w:rFonts w:cstheme="minorHAnsi"/>
          <w:color w:val="000000"/>
        </w:rPr>
        <w:t>hatchetti</w:t>
      </w:r>
      <w:proofErr w:type="spellEnd"/>
      <w:r w:rsidRPr="00AE49D9">
        <w:rPr>
          <w:rFonts w:cstheme="minorHAnsi"/>
          <w:color w:val="000000"/>
          <w:shd w:val="clear" w:color="auto" w:fill="FFFFFF"/>
        </w:rPr>
        <w:t>,</w:t>
      </w:r>
      <w:r>
        <w:rPr>
          <w:rFonts w:cstheme="minorHAnsi"/>
          <w:color w:val="000000"/>
          <w:shd w:val="clear" w:color="auto" w:fill="FFFFFF"/>
        </w:rPr>
        <w:t xml:space="preserve"> </w:t>
      </w:r>
      <w:r w:rsidRPr="00AE49D9">
        <w:rPr>
          <w:rStyle w:val="Emphasis"/>
          <w:rFonts w:cstheme="minorHAnsi"/>
          <w:color w:val="000000"/>
        </w:rPr>
        <w:t xml:space="preserve">A. </w:t>
      </w:r>
      <w:proofErr w:type="spellStart"/>
      <w:r w:rsidRPr="00AE49D9">
        <w:rPr>
          <w:rStyle w:val="Emphasis"/>
          <w:rFonts w:cstheme="minorHAnsi"/>
          <w:color w:val="000000"/>
        </w:rPr>
        <w:t>rhysodes</w:t>
      </w:r>
      <w:proofErr w:type="spellEnd"/>
      <w:r w:rsidRPr="00AE49D9">
        <w:rPr>
          <w:rFonts w:cstheme="minorHAnsi"/>
          <w:color w:val="000000"/>
          <w:shd w:val="clear" w:color="auto" w:fill="FFFFFF"/>
        </w:rPr>
        <w:t>,</w:t>
      </w:r>
      <w:r>
        <w:rPr>
          <w:rFonts w:cstheme="minorHAnsi"/>
          <w:color w:val="000000"/>
          <w:shd w:val="clear" w:color="auto" w:fill="FFFFFF"/>
        </w:rPr>
        <w:t xml:space="preserve"> </w:t>
      </w:r>
      <w:r w:rsidRPr="00AE49D9">
        <w:rPr>
          <w:rStyle w:val="Emphasis"/>
          <w:rFonts w:cstheme="minorHAnsi"/>
          <w:color w:val="000000"/>
        </w:rPr>
        <w:t xml:space="preserve">A. </w:t>
      </w:r>
      <w:proofErr w:type="spellStart"/>
      <w:r w:rsidRPr="00AE49D9">
        <w:rPr>
          <w:rStyle w:val="Emphasis"/>
          <w:rFonts w:cstheme="minorHAnsi"/>
          <w:color w:val="000000"/>
        </w:rPr>
        <w:t>lugdunensis</w:t>
      </w:r>
      <w:proofErr w:type="spellEnd"/>
      <w:r w:rsidRPr="00AE49D9">
        <w:rPr>
          <w:rFonts w:cstheme="minorHAnsi"/>
          <w:color w:val="000000"/>
          <w:shd w:val="clear" w:color="auto" w:fill="FFFFFF"/>
        </w:rPr>
        <w:t>,</w:t>
      </w:r>
      <w:r w:rsidR="000B7B60">
        <w:rPr>
          <w:rFonts w:cstheme="minorHAnsi"/>
          <w:color w:val="000000"/>
          <w:shd w:val="clear" w:color="auto" w:fill="FFFFFF"/>
        </w:rPr>
        <w:t xml:space="preserve"> </w:t>
      </w:r>
      <w:r w:rsidRPr="00AE49D9">
        <w:rPr>
          <w:rStyle w:val="Emphasis"/>
          <w:rFonts w:cstheme="minorHAnsi"/>
          <w:color w:val="000000"/>
        </w:rPr>
        <w:t xml:space="preserve">A. </w:t>
      </w:r>
      <w:proofErr w:type="spellStart"/>
      <w:r w:rsidRPr="00AE49D9">
        <w:rPr>
          <w:rStyle w:val="Emphasis"/>
          <w:rFonts w:cstheme="minorHAnsi"/>
          <w:color w:val="000000"/>
        </w:rPr>
        <w:t>quina</w:t>
      </w:r>
      <w:proofErr w:type="spellEnd"/>
      <w:r w:rsidR="000B7B60">
        <w:rPr>
          <w:rStyle w:val="Emphasis"/>
          <w:rFonts w:cstheme="minorHAnsi"/>
          <w:color w:val="000000"/>
        </w:rPr>
        <w:t xml:space="preserve"> </w:t>
      </w:r>
      <w:r w:rsidRPr="00AE49D9">
        <w:rPr>
          <w:rFonts w:cstheme="minorHAnsi"/>
          <w:color w:val="000000"/>
          <w:shd w:val="clear" w:color="auto" w:fill="FFFFFF"/>
        </w:rPr>
        <w:t xml:space="preserve">and </w:t>
      </w:r>
      <w:r w:rsidRPr="00AE49D9">
        <w:rPr>
          <w:rStyle w:val="Emphasis"/>
          <w:rFonts w:cstheme="minorHAnsi"/>
          <w:color w:val="000000"/>
        </w:rPr>
        <w:t>A. Griffin</w:t>
      </w:r>
      <w:r>
        <w:rPr>
          <w:rFonts w:ascii="Segoe UI" w:hAnsi="Segoe UI" w:cs="Segoe UI"/>
          <w:color w:val="000000"/>
          <w:sz w:val="26"/>
          <w:szCs w:val="26"/>
          <w:shd w:val="clear" w:color="auto" w:fill="FFFFFF"/>
        </w:rPr>
        <w:t>.</w:t>
      </w:r>
      <w:r w:rsidRPr="00143AED">
        <w:rPr>
          <w:rFonts w:cstheme="minorHAnsi"/>
        </w:rPr>
        <w:t xml:space="preserve"> </w:t>
      </w:r>
    </w:p>
    <w:p w14:paraId="46BAA7FB" w14:textId="77777777" w:rsidR="000B7B60" w:rsidRDefault="000B7B60" w:rsidP="00AE49D9">
      <w:pPr>
        <w:tabs>
          <w:tab w:val="left" w:pos="3120"/>
          <w:tab w:val="center" w:pos="4680"/>
        </w:tabs>
        <w:rPr>
          <w:rFonts w:cstheme="minorHAnsi"/>
        </w:rPr>
      </w:pPr>
    </w:p>
    <w:p w14:paraId="01CB1AAF" w14:textId="77777777" w:rsidR="000B7B60" w:rsidRDefault="000B7B60" w:rsidP="00AE49D9">
      <w:pPr>
        <w:tabs>
          <w:tab w:val="left" w:pos="3120"/>
          <w:tab w:val="center" w:pos="4680"/>
        </w:tabs>
        <w:rPr>
          <w:rFonts w:cstheme="minorHAnsi"/>
          <w:b/>
        </w:rPr>
      </w:pPr>
      <w:r w:rsidRPr="000B7B60">
        <w:rPr>
          <w:rFonts w:cstheme="minorHAnsi"/>
          <w:b/>
        </w:rPr>
        <w:t>Diagnosis</w:t>
      </w:r>
    </w:p>
    <w:p w14:paraId="67CB5E86" w14:textId="77777777" w:rsidR="00065157" w:rsidRDefault="00065157" w:rsidP="00AE49D9">
      <w:pPr>
        <w:tabs>
          <w:tab w:val="left" w:pos="3120"/>
          <w:tab w:val="center" w:pos="4680"/>
        </w:tabs>
        <w:rPr>
          <w:rFonts w:cstheme="minorHAnsi"/>
          <w:color w:val="000000"/>
          <w:shd w:val="clear" w:color="auto" w:fill="FFFFFF"/>
        </w:rPr>
      </w:pPr>
    </w:p>
    <w:p w14:paraId="7FF6284C" w14:textId="77777777" w:rsidR="00065157" w:rsidRDefault="00065157" w:rsidP="00AE49D9">
      <w:pPr>
        <w:tabs>
          <w:tab w:val="left" w:pos="3120"/>
          <w:tab w:val="center" w:pos="4680"/>
        </w:tabs>
        <w:rPr>
          <w:rFonts w:cstheme="minorHAnsi"/>
          <w:color w:val="000000"/>
          <w:shd w:val="clear" w:color="auto" w:fill="FFFFFF"/>
        </w:rPr>
      </w:pPr>
      <w:r w:rsidRPr="00065157">
        <w:rPr>
          <w:rFonts w:cstheme="minorHAnsi"/>
          <w:color w:val="000000"/>
          <w:shd w:val="clear" w:color="auto" w:fill="FFFFFF"/>
        </w:rPr>
        <w:t>The most important step in AK diagnosis is to think of it. Generally, AK should be considered in all contact lens wearers and in any case of corneal trauma with exposur</w:t>
      </w:r>
      <w:r w:rsidR="00DD5B89">
        <w:rPr>
          <w:rFonts w:cstheme="minorHAnsi"/>
          <w:color w:val="000000"/>
          <w:shd w:val="clear" w:color="auto" w:fill="FFFFFF"/>
        </w:rPr>
        <w:t>e to soil or contaminated water.</w:t>
      </w:r>
    </w:p>
    <w:p w14:paraId="2174F8DA" w14:textId="77777777" w:rsidR="00DD5B89" w:rsidRDefault="00DD5B89" w:rsidP="00DD5B89">
      <w:pPr>
        <w:tabs>
          <w:tab w:val="left" w:pos="3120"/>
          <w:tab w:val="center" w:pos="4680"/>
        </w:tabs>
        <w:rPr>
          <w:rFonts w:cstheme="minorHAnsi"/>
          <w:color w:val="000000"/>
          <w:shd w:val="clear" w:color="auto" w:fill="FFFFFF"/>
        </w:rPr>
      </w:pPr>
      <w:r>
        <w:rPr>
          <w:rFonts w:cstheme="minorHAnsi"/>
          <w:color w:val="000000"/>
          <w:shd w:val="clear" w:color="auto" w:fill="FFFFFF"/>
        </w:rPr>
        <w:t>A</w:t>
      </w:r>
      <w:r w:rsidRPr="000B7B60">
        <w:rPr>
          <w:rFonts w:cstheme="minorHAnsi"/>
          <w:color w:val="000000"/>
          <w:shd w:val="clear" w:color="auto" w:fill="FFFFFF"/>
        </w:rPr>
        <w:t xml:space="preserve"> high degree of suspicion, especially in a contact lens wearer </w:t>
      </w:r>
      <w:r w:rsidRPr="00E16FF0">
        <w:rPr>
          <w:rFonts w:cstheme="minorHAnsi"/>
          <w:b/>
          <w:i/>
          <w:color w:val="000000"/>
          <w:shd w:val="clear" w:color="auto" w:fill="FFFFFF"/>
        </w:rPr>
        <w:t>with a recent diagnosis of another form of keratitis, such as herpes simplex virus keratitis, who is not responding to therapy</w:t>
      </w:r>
      <w:r w:rsidR="00E16FF0">
        <w:rPr>
          <w:rFonts w:cstheme="minorHAnsi"/>
          <w:b/>
          <w:i/>
          <w:color w:val="000000"/>
          <w:shd w:val="clear" w:color="auto" w:fill="FFFFFF"/>
        </w:rPr>
        <w:t>,</w:t>
      </w:r>
      <w:r w:rsidRPr="00E16FF0">
        <w:rPr>
          <w:rFonts w:cstheme="minorHAnsi"/>
          <w:b/>
          <w:i/>
          <w:color w:val="000000"/>
          <w:shd w:val="clear" w:color="auto" w:fill="FFFFFF"/>
        </w:rPr>
        <w:t xml:space="preserve"> has resulted in </w:t>
      </w:r>
      <w:r w:rsidR="00E16FF0">
        <w:rPr>
          <w:rFonts w:cstheme="minorHAnsi"/>
          <w:b/>
          <w:i/>
          <w:color w:val="000000"/>
          <w:shd w:val="clear" w:color="auto" w:fill="FFFFFF"/>
        </w:rPr>
        <w:t xml:space="preserve">successful </w:t>
      </w:r>
      <w:r w:rsidR="00FA6EEE" w:rsidRPr="00E16FF0">
        <w:rPr>
          <w:rFonts w:cstheme="minorHAnsi"/>
          <w:b/>
          <w:i/>
          <w:color w:val="000000"/>
          <w:shd w:val="clear" w:color="auto" w:fill="FFFFFF"/>
        </w:rPr>
        <w:t>diagnos</w:t>
      </w:r>
      <w:r w:rsidR="00E16FF0">
        <w:rPr>
          <w:rFonts w:cstheme="minorHAnsi"/>
          <w:b/>
          <w:i/>
          <w:color w:val="000000"/>
          <w:shd w:val="clear" w:color="auto" w:fill="FFFFFF"/>
        </w:rPr>
        <w:t>es of AK.</w:t>
      </w:r>
    </w:p>
    <w:p w14:paraId="1F7B85CF" w14:textId="77777777" w:rsidR="00FA6EEE" w:rsidRDefault="00B6087A" w:rsidP="00DD5B89">
      <w:pPr>
        <w:tabs>
          <w:tab w:val="left" w:pos="3120"/>
          <w:tab w:val="center" w:pos="4680"/>
        </w:tabs>
        <w:rPr>
          <w:rFonts w:cstheme="minorHAnsi"/>
          <w:color w:val="000000"/>
          <w:shd w:val="clear" w:color="auto" w:fill="FFFFFF"/>
        </w:rPr>
      </w:pPr>
      <w:r w:rsidRPr="00B6087A">
        <w:rPr>
          <w:rFonts w:cstheme="minorHAnsi"/>
          <w:color w:val="000000"/>
          <w:shd w:val="clear" w:color="auto" w:fill="FFFFFF"/>
        </w:rPr>
        <w:lastRenderedPageBreak/>
        <w:t>If diagnosis is delayed, the amoebae have already penetrated deeply into the corneal stroma and successful therapy becomes exceedingly difficult.</w:t>
      </w:r>
    </w:p>
    <w:p w14:paraId="60C91C08" w14:textId="77777777" w:rsidR="0006059E" w:rsidRPr="0006059E" w:rsidRDefault="0006059E" w:rsidP="0006059E">
      <w:pPr>
        <w:tabs>
          <w:tab w:val="left" w:pos="3120"/>
          <w:tab w:val="center" w:pos="4680"/>
        </w:tabs>
        <w:rPr>
          <w:rFonts w:cstheme="minorHAnsi"/>
          <w:color w:val="000000"/>
          <w:shd w:val="clear" w:color="auto" w:fill="FFFFFF"/>
        </w:rPr>
      </w:pPr>
      <w:r w:rsidRPr="0006059E">
        <w:rPr>
          <w:rFonts w:cstheme="minorHAnsi"/>
          <w:color w:val="000000"/>
          <w:shd w:val="clear" w:color="auto" w:fill="FFFFFF"/>
        </w:rPr>
        <w:t xml:space="preserve">Early diagnosis is essential for effective treatment of Acanthamoeba keratitis. The infection can be difficult to treat due to the resilient nature of the cyst form. </w:t>
      </w:r>
    </w:p>
    <w:p w14:paraId="1E4543D6" w14:textId="77777777" w:rsidR="0006059E" w:rsidRDefault="0006059E" w:rsidP="0006059E">
      <w:pPr>
        <w:tabs>
          <w:tab w:val="left" w:pos="3120"/>
          <w:tab w:val="center" w:pos="4680"/>
        </w:tabs>
        <w:rPr>
          <w:rFonts w:cstheme="minorHAnsi"/>
          <w:color w:val="000000"/>
          <w:shd w:val="clear" w:color="auto" w:fill="FFFFFF"/>
        </w:rPr>
      </w:pPr>
      <w:r w:rsidRPr="0006059E">
        <w:rPr>
          <w:rFonts w:cstheme="minorHAnsi"/>
          <w:color w:val="000000"/>
          <w:shd w:val="clear" w:color="auto" w:fill="FFFFFF"/>
        </w:rPr>
        <w:t>A recent CDC investigation of AK indicated that there is a substantial delay from symptom onset to diagnosis of AK, and that this delay is strongly associated with poorer clinical outcomes, including clinical blindness and the need for corneal transplants.</w:t>
      </w:r>
    </w:p>
    <w:p w14:paraId="624835EB" w14:textId="77777777" w:rsidR="00FA6EEE" w:rsidRDefault="00FA6EEE" w:rsidP="00AE49D9">
      <w:pPr>
        <w:tabs>
          <w:tab w:val="left" w:pos="3120"/>
          <w:tab w:val="center" w:pos="4680"/>
        </w:tabs>
        <w:rPr>
          <w:rFonts w:cstheme="minorHAnsi"/>
          <w:color w:val="000000"/>
          <w:shd w:val="clear" w:color="auto" w:fill="FFFFFF"/>
        </w:rPr>
      </w:pPr>
      <w:r w:rsidRPr="00FA6EEE">
        <w:rPr>
          <w:rFonts w:cstheme="minorHAnsi"/>
          <w:color w:val="000000"/>
          <w:shd w:val="clear" w:color="auto" w:fill="FFFFFF"/>
        </w:rPr>
        <w:t xml:space="preserve">AK is usually unilateral and progresses slowly, from epithelial to stromal disease. At the beginning of the infection, a diffuse superficial keratopathy is found, later multifocal infiltrates are almost always observed in the stroma. Acanthamoeba </w:t>
      </w:r>
      <w:proofErr w:type="spellStart"/>
      <w:r w:rsidRPr="00FA6EEE">
        <w:rPr>
          <w:rFonts w:cstheme="minorHAnsi"/>
          <w:color w:val="000000"/>
          <w:shd w:val="clear" w:color="auto" w:fill="FFFFFF"/>
        </w:rPr>
        <w:t>sclerokeratitis</w:t>
      </w:r>
      <w:proofErr w:type="spellEnd"/>
      <w:r w:rsidRPr="00FA6EEE">
        <w:rPr>
          <w:rFonts w:cstheme="minorHAnsi"/>
          <w:color w:val="000000"/>
          <w:shd w:val="clear" w:color="auto" w:fill="FFFFFF"/>
        </w:rPr>
        <w:t xml:space="preserve"> is an uncommon complication of AK and assumedly has an immune-mediated origin. </w:t>
      </w:r>
      <w:proofErr w:type="gramStart"/>
      <w:r>
        <w:rPr>
          <w:rFonts w:cstheme="minorHAnsi"/>
          <w:color w:val="000000"/>
          <w:shd w:val="clear" w:color="auto" w:fill="FFFFFF"/>
        </w:rPr>
        <w:t>Tu,</w:t>
      </w:r>
      <w:proofErr w:type="gramEnd"/>
      <w:r>
        <w:rPr>
          <w:rFonts w:cstheme="minorHAnsi"/>
          <w:color w:val="000000"/>
          <w:shd w:val="clear" w:color="auto" w:fill="FFFFFF"/>
        </w:rPr>
        <w:t xml:space="preserve"> et al.</w:t>
      </w:r>
      <w:r w:rsidRPr="00FA6EEE">
        <w:rPr>
          <w:rFonts w:cstheme="minorHAnsi"/>
          <w:color w:val="000000"/>
          <w:shd w:val="clear" w:color="auto" w:fill="FFFFFF"/>
        </w:rPr>
        <w:t xml:space="preserve"> established five levels of AK severity based on slit-lamp </w:t>
      </w:r>
      <w:proofErr w:type="spellStart"/>
      <w:r w:rsidRPr="00FA6EEE">
        <w:rPr>
          <w:rFonts w:cstheme="minorHAnsi"/>
          <w:color w:val="000000"/>
          <w:shd w:val="clear" w:color="auto" w:fill="FFFFFF"/>
        </w:rPr>
        <w:t>biomicroscopy</w:t>
      </w:r>
      <w:proofErr w:type="spellEnd"/>
      <w:r w:rsidRPr="00FA6EEE">
        <w:rPr>
          <w:rFonts w:cstheme="minorHAnsi"/>
          <w:color w:val="000000"/>
          <w:shd w:val="clear" w:color="auto" w:fill="FFFFFF"/>
        </w:rPr>
        <w:t xml:space="preserve"> findings: </w:t>
      </w:r>
      <w:proofErr w:type="spellStart"/>
      <w:r w:rsidRPr="00FA6EEE">
        <w:rPr>
          <w:rFonts w:cstheme="minorHAnsi"/>
          <w:color w:val="000000"/>
          <w:shd w:val="clear" w:color="auto" w:fill="FFFFFF"/>
        </w:rPr>
        <w:t>epitheliitis</w:t>
      </w:r>
      <w:proofErr w:type="spellEnd"/>
      <w:r w:rsidRPr="00FA6EEE">
        <w:rPr>
          <w:rFonts w:cstheme="minorHAnsi"/>
          <w:color w:val="000000"/>
          <w:shd w:val="clear" w:color="auto" w:fill="FFFFFF"/>
        </w:rPr>
        <w:t xml:space="preserve">, </w:t>
      </w:r>
      <w:proofErr w:type="spellStart"/>
      <w:r w:rsidRPr="00FA6EEE">
        <w:rPr>
          <w:rFonts w:cstheme="minorHAnsi"/>
          <w:color w:val="000000"/>
          <w:shd w:val="clear" w:color="auto" w:fill="FFFFFF"/>
        </w:rPr>
        <w:t>epitheliitis</w:t>
      </w:r>
      <w:proofErr w:type="spellEnd"/>
      <w:r w:rsidRPr="00FA6EEE">
        <w:rPr>
          <w:rFonts w:cstheme="minorHAnsi"/>
          <w:color w:val="000000"/>
          <w:shd w:val="clear" w:color="auto" w:fill="FFFFFF"/>
        </w:rPr>
        <w:t xml:space="preserve"> with radial neuritis, anterior stromal disease, deep stromal keratitis, or ring infiltrate. </w:t>
      </w:r>
    </w:p>
    <w:p w14:paraId="074955A9" w14:textId="77777777" w:rsidR="00DD5B89" w:rsidRDefault="00FA6EEE" w:rsidP="00AE49D9">
      <w:pPr>
        <w:tabs>
          <w:tab w:val="left" w:pos="3120"/>
          <w:tab w:val="center" w:pos="4680"/>
        </w:tabs>
        <w:rPr>
          <w:rFonts w:cstheme="minorHAnsi"/>
          <w:color w:val="000000"/>
          <w:shd w:val="clear" w:color="auto" w:fill="FFFFFF"/>
        </w:rPr>
      </w:pPr>
      <w:r w:rsidRPr="00FA6EEE">
        <w:rPr>
          <w:rFonts w:cstheme="minorHAnsi"/>
          <w:color w:val="000000"/>
          <w:shd w:val="clear" w:color="auto" w:fill="FFFFFF"/>
        </w:rPr>
        <w:t>The characteristic ring infiltrate is, however, only seen in approximately 50% of patients. In the early stage, AK can easily be confused with Herpes simplex keratitis, while in the advanced stage, the infection resembles the clinical picture of a fungal keratitis or a corneal ulcer</w:t>
      </w:r>
    </w:p>
    <w:p w14:paraId="2367ED58" w14:textId="77777777" w:rsidR="00DD5B89" w:rsidRDefault="00FA6EEE" w:rsidP="00AE49D9">
      <w:pPr>
        <w:tabs>
          <w:tab w:val="left" w:pos="3120"/>
          <w:tab w:val="center" w:pos="4680"/>
        </w:tabs>
        <w:rPr>
          <w:rFonts w:cstheme="minorHAnsi"/>
          <w:color w:val="000000"/>
          <w:shd w:val="clear" w:color="auto" w:fill="FFFFFF"/>
        </w:rPr>
      </w:pPr>
      <w:r w:rsidRPr="00FA6EEE">
        <w:rPr>
          <w:rFonts w:cstheme="minorHAnsi"/>
          <w:color w:val="000000"/>
          <w:shd w:val="clear" w:color="auto" w:fill="FFFFFF"/>
        </w:rPr>
        <w:t>In the early stage, AK can easily be confused with Herpes simplex keratitis, while in the advanced stage, the infection resembles the clinical picture of a fungal keratitis or a corneal ulcer</w:t>
      </w:r>
      <w:r>
        <w:rPr>
          <w:rFonts w:cstheme="minorHAnsi"/>
          <w:color w:val="000000"/>
          <w:shd w:val="clear" w:color="auto" w:fill="FFFFFF"/>
        </w:rPr>
        <w:t>.</w:t>
      </w:r>
    </w:p>
    <w:p w14:paraId="6508FE3E" w14:textId="77777777" w:rsidR="00A24B02" w:rsidRDefault="00A24B02" w:rsidP="00AE49D9">
      <w:pPr>
        <w:tabs>
          <w:tab w:val="left" w:pos="3120"/>
          <w:tab w:val="center" w:pos="4680"/>
        </w:tabs>
        <w:rPr>
          <w:rFonts w:cstheme="minorHAnsi"/>
          <w:color w:val="000000"/>
          <w:shd w:val="clear" w:color="auto" w:fill="FFFFFF"/>
        </w:rPr>
      </w:pPr>
      <w:r>
        <w:rPr>
          <w:rFonts w:cstheme="minorHAnsi"/>
        </w:rPr>
        <w:t xml:space="preserve">This </w:t>
      </w:r>
      <w:r w:rsidR="00A34602">
        <w:rPr>
          <w:rFonts w:cstheme="minorHAnsi"/>
          <w:color w:val="000000"/>
          <w:shd w:val="clear" w:color="auto" w:fill="FFFFFF"/>
        </w:rPr>
        <w:t xml:space="preserve">disease </w:t>
      </w:r>
      <w:r>
        <w:rPr>
          <w:rFonts w:cstheme="minorHAnsi"/>
          <w:color w:val="000000"/>
          <w:shd w:val="clear" w:color="auto" w:fill="FFFFFF"/>
        </w:rPr>
        <w:t xml:space="preserve">is uncommon, and therefore, not always on the “diagnostic radar”. </w:t>
      </w:r>
    </w:p>
    <w:p w14:paraId="250E6FFC" w14:textId="77777777" w:rsidR="00DD5B89" w:rsidRDefault="00DD5B89" w:rsidP="00AE49D9">
      <w:pPr>
        <w:tabs>
          <w:tab w:val="left" w:pos="3120"/>
          <w:tab w:val="center" w:pos="4680"/>
        </w:tabs>
        <w:rPr>
          <w:rFonts w:cstheme="minorHAnsi"/>
          <w:color w:val="000000"/>
          <w:shd w:val="clear" w:color="auto" w:fill="FFFFFF"/>
        </w:rPr>
      </w:pPr>
      <w:r w:rsidRPr="00DD5B89">
        <w:rPr>
          <w:rFonts w:cstheme="minorHAnsi"/>
          <w:color w:val="000000"/>
          <w:shd w:val="clear" w:color="auto" w:fill="FFFFFF"/>
        </w:rPr>
        <w:t>It is suspected that the true number of cases is greater than those that are diagnosed.</w:t>
      </w:r>
    </w:p>
    <w:p w14:paraId="35EAD9C2" w14:textId="77777777" w:rsidR="008916AA" w:rsidRPr="008916AA" w:rsidRDefault="008916AA" w:rsidP="008916AA">
      <w:pPr>
        <w:spacing w:after="100" w:afterAutospacing="1" w:line="240" w:lineRule="auto"/>
        <w:rPr>
          <w:rFonts w:eastAsia="Times New Roman" w:cstheme="minorHAnsi"/>
          <w:color w:val="000000"/>
        </w:rPr>
      </w:pPr>
      <w:r w:rsidRPr="008916AA">
        <w:rPr>
          <w:rFonts w:eastAsia="Times New Roman" w:cstheme="minorHAnsi"/>
          <w:i/>
          <w:iCs/>
          <w:color w:val="000000"/>
        </w:rPr>
        <w:t>Acanthamoeba</w:t>
      </w:r>
      <w:r w:rsidRPr="008916AA">
        <w:rPr>
          <w:rFonts w:eastAsia="Times New Roman" w:cstheme="minorHAnsi"/>
          <w:color w:val="000000"/>
        </w:rPr>
        <w:t xml:space="preserve"> keratitis varies greatly from person to person. Affected individuals may complain of:</w:t>
      </w:r>
    </w:p>
    <w:p w14:paraId="0DB0BEB2" w14:textId="77777777" w:rsidR="008916AA" w:rsidRPr="008916AA" w:rsidRDefault="008916AA" w:rsidP="008916AA">
      <w:pPr>
        <w:numPr>
          <w:ilvl w:val="0"/>
          <w:numId w:val="1"/>
        </w:numPr>
        <w:spacing w:before="100" w:beforeAutospacing="1" w:after="100" w:afterAutospacing="1" w:line="240" w:lineRule="auto"/>
        <w:rPr>
          <w:rFonts w:eastAsia="Times New Roman" w:cstheme="minorHAnsi"/>
          <w:color w:val="000000"/>
        </w:rPr>
      </w:pPr>
      <w:r w:rsidRPr="008916AA">
        <w:rPr>
          <w:rFonts w:eastAsia="Times New Roman" w:cstheme="minorHAnsi"/>
          <w:color w:val="000000"/>
        </w:rPr>
        <w:t>Eye pain</w:t>
      </w:r>
    </w:p>
    <w:p w14:paraId="509076A0" w14:textId="77777777" w:rsidR="008916AA" w:rsidRPr="008916AA" w:rsidRDefault="008916AA" w:rsidP="008916AA">
      <w:pPr>
        <w:numPr>
          <w:ilvl w:val="0"/>
          <w:numId w:val="1"/>
        </w:numPr>
        <w:spacing w:before="100" w:beforeAutospacing="1" w:after="100" w:afterAutospacing="1" w:line="240" w:lineRule="auto"/>
        <w:rPr>
          <w:rFonts w:eastAsia="Times New Roman" w:cstheme="minorHAnsi"/>
          <w:color w:val="000000"/>
        </w:rPr>
      </w:pPr>
      <w:r w:rsidRPr="008916AA">
        <w:rPr>
          <w:rFonts w:eastAsia="Times New Roman" w:cstheme="minorHAnsi"/>
          <w:color w:val="000000"/>
        </w:rPr>
        <w:t>Eye redness</w:t>
      </w:r>
    </w:p>
    <w:p w14:paraId="5123A84C" w14:textId="77777777" w:rsidR="008916AA" w:rsidRPr="008916AA" w:rsidRDefault="008916AA" w:rsidP="008916AA">
      <w:pPr>
        <w:numPr>
          <w:ilvl w:val="0"/>
          <w:numId w:val="1"/>
        </w:numPr>
        <w:spacing w:before="100" w:beforeAutospacing="1" w:after="100" w:afterAutospacing="1" w:line="240" w:lineRule="auto"/>
        <w:rPr>
          <w:rFonts w:eastAsia="Times New Roman" w:cstheme="minorHAnsi"/>
          <w:color w:val="000000"/>
        </w:rPr>
      </w:pPr>
      <w:r w:rsidRPr="008916AA">
        <w:rPr>
          <w:rFonts w:eastAsia="Times New Roman" w:cstheme="minorHAnsi"/>
          <w:color w:val="000000"/>
        </w:rPr>
        <w:t>Blurred vision</w:t>
      </w:r>
    </w:p>
    <w:p w14:paraId="5FFC5315" w14:textId="77777777" w:rsidR="008916AA" w:rsidRPr="008916AA" w:rsidRDefault="00DD5B89" w:rsidP="008916AA">
      <w:pPr>
        <w:numPr>
          <w:ilvl w:val="0"/>
          <w:numId w:val="1"/>
        </w:numPr>
        <w:spacing w:before="100" w:beforeAutospacing="1" w:after="100" w:afterAutospacing="1" w:line="240" w:lineRule="auto"/>
        <w:rPr>
          <w:rFonts w:eastAsia="Times New Roman" w:cstheme="minorHAnsi"/>
          <w:color w:val="000000"/>
        </w:rPr>
      </w:pPr>
      <w:r>
        <w:rPr>
          <w:rFonts w:eastAsia="Times New Roman" w:cstheme="minorHAnsi"/>
          <w:color w:val="000000"/>
        </w:rPr>
        <w:t>photophobia</w:t>
      </w:r>
    </w:p>
    <w:p w14:paraId="6E0C46E9" w14:textId="77777777" w:rsidR="008916AA" w:rsidRPr="008916AA" w:rsidRDefault="008916AA" w:rsidP="008916AA">
      <w:pPr>
        <w:numPr>
          <w:ilvl w:val="0"/>
          <w:numId w:val="1"/>
        </w:numPr>
        <w:spacing w:before="100" w:beforeAutospacing="1" w:after="100" w:afterAutospacing="1" w:line="240" w:lineRule="auto"/>
        <w:rPr>
          <w:rFonts w:eastAsia="Times New Roman" w:cstheme="minorHAnsi"/>
          <w:color w:val="000000"/>
        </w:rPr>
      </w:pPr>
      <w:r w:rsidRPr="008916AA">
        <w:rPr>
          <w:rFonts w:eastAsia="Times New Roman" w:cstheme="minorHAnsi"/>
          <w:color w:val="000000"/>
        </w:rPr>
        <w:t>Sensation of something in the eye</w:t>
      </w:r>
    </w:p>
    <w:p w14:paraId="68094344" w14:textId="77777777" w:rsidR="008916AA" w:rsidRDefault="008916AA" w:rsidP="008916AA">
      <w:pPr>
        <w:numPr>
          <w:ilvl w:val="0"/>
          <w:numId w:val="1"/>
        </w:numPr>
        <w:spacing w:before="100" w:beforeAutospacing="1" w:after="100" w:afterAutospacing="1" w:line="240" w:lineRule="auto"/>
        <w:rPr>
          <w:rFonts w:eastAsia="Times New Roman" w:cstheme="minorHAnsi"/>
          <w:color w:val="000000"/>
        </w:rPr>
      </w:pPr>
      <w:r w:rsidRPr="008916AA">
        <w:rPr>
          <w:rFonts w:eastAsia="Times New Roman" w:cstheme="minorHAnsi"/>
          <w:color w:val="000000"/>
        </w:rPr>
        <w:t>Excessive tearing</w:t>
      </w:r>
    </w:p>
    <w:p w14:paraId="466673D3" w14:textId="77777777" w:rsidR="00065157" w:rsidRDefault="00065157" w:rsidP="00065157">
      <w:pPr>
        <w:spacing w:before="100" w:beforeAutospacing="1" w:after="100" w:afterAutospacing="1" w:line="240" w:lineRule="auto"/>
        <w:rPr>
          <w:rFonts w:eastAsia="Times New Roman" w:cstheme="minorHAnsi"/>
          <w:color w:val="000000"/>
        </w:rPr>
      </w:pPr>
      <w:r>
        <w:rPr>
          <w:rFonts w:eastAsia="Times New Roman" w:cstheme="minorHAnsi"/>
          <w:color w:val="000000"/>
        </w:rPr>
        <w:t xml:space="preserve"> Clinical appearance:</w:t>
      </w:r>
    </w:p>
    <w:p w14:paraId="6376439C" w14:textId="77777777" w:rsidR="00065157" w:rsidRDefault="00065157" w:rsidP="00065157">
      <w:pPr>
        <w:spacing w:before="100" w:beforeAutospacing="1" w:after="100" w:afterAutospacing="1" w:line="240" w:lineRule="auto"/>
        <w:rPr>
          <w:rFonts w:eastAsia="Times New Roman" w:cstheme="minorHAnsi"/>
          <w:color w:val="000000"/>
        </w:rPr>
      </w:pPr>
      <w:r>
        <w:rPr>
          <w:rFonts w:eastAsia="Times New Roman" w:cstheme="minorHAnsi"/>
          <w:color w:val="000000"/>
        </w:rPr>
        <w:t>R</w:t>
      </w:r>
      <w:r w:rsidRPr="00065157">
        <w:rPr>
          <w:rFonts w:eastAsia="Times New Roman" w:cstheme="minorHAnsi"/>
          <w:color w:val="000000"/>
        </w:rPr>
        <w:t>ing-like stromal infiltr</w:t>
      </w:r>
      <w:r>
        <w:rPr>
          <w:rFonts w:eastAsia="Times New Roman" w:cstheme="minorHAnsi"/>
          <w:color w:val="000000"/>
        </w:rPr>
        <w:t xml:space="preserve">ate, epithelial defect and lid </w:t>
      </w:r>
      <w:r w:rsidRPr="00065157">
        <w:rPr>
          <w:rFonts w:eastAsia="Times New Roman" w:cstheme="minorHAnsi"/>
          <w:color w:val="000000"/>
        </w:rPr>
        <w:t>edema</w:t>
      </w:r>
      <w:r>
        <w:rPr>
          <w:rFonts w:eastAsia="Times New Roman" w:cstheme="minorHAnsi"/>
          <w:color w:val="000000"/>
        </w:rPr>
        <w:t xml:space="preserve"> can be observed in cases.</w:t>
      </w:r>
    </w:p>
    <w:p w14:paraId="4B0CAF55" w14:textId="77777777" w:rsidR="00065157" w:rsidRPr="008916AA" w:rsidRDefault="00065157" w:rsidP="00065157">
      <w:pPr>
        <w:spacing w:before="100" w:beforeAutospacing="1" w:after="100" w:afterAutospacing="1" w:line="240" w:lineRule="auto"/>
        <w:rPr>
          <w:rFonts w:eastAsia="Times New Roman" w:cstheme="minorHAnsi"/>
          <w:color w:val="000000"/>
        </w:rPr>
      </w:pPr>
    </w:p>
    <w:p w14:paraId="40AF2CCA" w14:textId="77777777" w:rsidR="008916AA" w:rsidRDefault="008916AA" w:rsidP="008916AA">
      <w:pPr>
        <w:spacing w:after="100" w:afterAutospacing="1" w:line="240" w:lineRule="auto"/>
        <w:rPr>
          <w:rFonts w:eastAsia="Times New Roman" w:cstheme="minorHAnsi"/>
          <w:color w:val="000000"/>
        </w:rPr>
      </w:pPr>
      <w:r w:rsidRPr="008916AA">
        <w:rPr>
          <w:rFonts w:eastAsia="Times New Roman" w:cstheme="minorHAnsi"/>
          <w:color w:val="000000"/>
        </w:rPr>
        <w:t xml:space="preserve">Because there are similarities with symptoms of other eye infections, early diagnosis is essential for effective treatment of </w:t>
      </w:r>
      <w:r w:rsidRPr="008916AA">
        <w:rPr>
          <w:rFonts w:eastAsia="Times New Roman" w:cstheme="minorHAnsi"/>
          <w:i/>
          <w:iCs/>
          <w:color w:val="000000"/>
        </w:rPr>
        <w:t>Acanthamoeba</w:t>
      </w:r>
      <w:r w:rsidRPr="008916AA">
        <w:rPr>
          <w:rFonts w:eastAsia="Times New Roman" w:cstheme="minorHAnsi"/>
          <w:color w:val="000000"/>
        </w:rPr>
        <w:t xml:space="preserve"> keratitis.</w:t>
      </w:r>
    </w:p>
    <w:p w14:paraId="1B562437" w14:textId="77777777" w:rsidR="00297110" w:rsidRPr="00C441A3" w:rsidRDefault="00297110" w:rsidP="00297110">
      <w:pPr>
        <w:tabs>
          <w:tab w:val="left" w:pos="3120"/>
          <w:tab w:val="center" w:pos="4680"/>
        </w:tabs>
        <w:rPr>
          <w:rFonts w:cstheme="minorHAnsi"/>
          <w:color w:val="000000"/>
          <w:shd w:val="clear" w:color="auto" w:fill="FFFFFF"/>
        </w:rPr>
      </w:pPr>
      <w:r w:rsidRPr="00C441A3">
        <w:rPr>
          <w:rFonts w:cstheme="minorHAnsi"/>
          <w:color w:val="222222"/>
          <w:shd w:val="clear" w:color="auto" w:fill="FFFFFF"/>
        </w:rPr>
        <w:t xml:space="preserve">AK </w:t>
      </w:r>
      <w:r w:rsidR="00534004">
        <w:rPr>
          <w:rFonts w:cstheme="minorHAnsi"/>
          <w:color w:val="222222"/>
          <w:shd w:val="clear" w:color="auto" w:fill="FFFFFF"/>
        </w:rPr>
        <w:t xml:space="preserve">should be </w:t>
      </w:r>
      <w:r w:rsidR="00534004" w:rsidRPr="00534004">
        <w:rPr>
          <w:rFonts w:cstheme="minorHAnsi"/>
          <w:color w:val="222222"/>
          <w:shd w:val="clear" w:color="auto" w:fill="FFFFFF"/>
        </w:rPr>
        <w:t>considered</w:t>
      </w:r>
      <w:r w:rsidR="00534004">
        <w:rPr>
          <w:rFonts w:cstheme="minorHAnsi"/>
          <w:color w:val="222222"/>
          <w:shd w:val="clear" w:color="auto" w:fill="FFFFFF"/>
        </w:rPr>
        <w:t xml:space="preserve"> </w:t>
      </w:r>
      <w:r w:rsidRPr="00C441A3">
        <w:rPr>
          <w:rFonts w:cstheme="minorHAnsi"/>
          <w:color w:val="222222"/>
          <w:shd w:val="clear" w:color="auto" w:fill="FFFFFF"/>
        </w:rPr>
        <w:t xml:space="preserve">among your differential diagnoses when evaluating patients -- including those who don't wear contact lenses -- who report symptoms such as eye pain, redness, blurred vision, and </w:t>
      </w:r>
      <w:r w:rsidRPr="00C441A3">
        <w:rPr>
          <w:rFonts w:cstheme="minorHAnsi"/>
          <w:color w:val="222222"/>
          <w:shd w:val="clear" w:color="auto" w:fill="FFFFFF"/>
        </w:rPr>
        <w:lastRenderedPageBreak/>
        <w:t>photophobia</w:t>
      </w:r>
      <w:r w:rsidR="00534004">
        <w:rPr>
          <w:rFonts w:cstheme="minorHAnsi"/>
          <w:color w:val="222222"/>
          <w:shd w:val="clear" w:color="auto" w:fill="FFFFFF"/>
        </w:rPr>
        <w:t xml:space="preserve">, as well as </w:t>
      </w:r>
      <w:r w:rsidR="00E16FF0">
        <w:rPr>
          <w:rFonts w:cstheme="minorHAnsi"/>
          <w:color w:val="222222"/>
          <w:shd w:val="clear" w:color="auto" w:fill="FFFFFF"/>
        </w:rPr>
        <w:t xml:space="preserve">those with </w:t>
      </w:r>
      <w:r w:rsidR="00534004" w:rsidRPr="00534004">
        <w:rPr>
          <w:rFonts w:cstheme="minorHAnsi"/>
          <w:color w:val="222222"/>
          <w:shd w:val="clear" w:color="auto" w:fill="FFFFFF"/>
        </w:rPr>
        <w:t>a recent diagnosis of another form of keratitis, such as herpes simplex virus keratitis, who is not responding to therapy</w:t>
      </w:r>
      <w:r w:rsidRPr="00C441A3">
        <w:rPr>
          <w:rFonts w:cstheme="minorHAnsi"/>
          <w:color w:val="222222"/>
          <w:shd w:val="clear" w:color="auto" w:fill="FFFFFF"/>
        </w:rPr>
        <w:t>.</w:t>
      </w:r>
    </w:p>
    <w:p w14:paraId="52B81BDC" w14:textId="77777777" w:rsidR="00297110" w:rsidRPr="008916AA" w:rsidRDefault="00297110" w:rsidP="008916AA">
      <w:pPr>
        <w:spacing w:after="100" w:afterAutospacing="1" w:line="240" w:lineRule="auto"/>
        <w:rPr>
          <w:rFonts w:eastAsia="Times New Roman" w:cstheme="minorHAnsi"/>
          <w:color w:val="000000"/>
        </w:rPr>
      </w:pPr>
    </w:p>
    <w:p w14:paraId="7C11A481" w14:textId="77777777" w:rsidR="008916AA" w:rsidRDefault="008916AA" w:rsidP="00AE49D9">
      <w:pPr>
        <w:tabs>
          <w:tab w:val="left" w:pos="3120"/>
          <w:tab w:val="center" w:pos="4680"/>
        </w:tabs>
        <w:rPr>
          <w:rFonts w:cstheme="minorHAnsi"/>
          <w:color w:val="000000"/>
          <w:shd w:val="clear" w:color="auto" w:fill="FFFFFF"/>
        </w:rPr>
      </w:pPr>
      <w:r>
        <w:rPr>
          <w:rFonts w:cstheme="minorHAnsi"/>
          <w:noProof/>
          <w:color w:val="000000"/>
          <w:shd w:val="clear" w:color="auto" w:fill="FFFFFF"/>
        </w:rPr>
        <w:drawing>
          <wp:inline distT="0" distB="0" distL="0" distR="0" wp14:anchorId="7C51AC0C" wp14:editId="64423A40">
            <wp:extent cx="13589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rly AK .jpg"/>
                    <pic:cNvPicPr/>
                  </pic:nvPicPr>
                  <pic:blipFill>
                    <a:blip r:embed="rId7">
                      <a:extLst>
                        <a:ext uri="{28A0092B-C50C-407E-A947-70E740481C1C}">
                          <a14:useLocalDpi xmlns:a14="http://schemas.microsoft.com/office/drawing/2010/main" val="0"/>
                        </a:ext>
                      </a:extLst>
                    </a:blip>
                    <a:stretch>
                      <a:fillRect/>
                    </a:stretch>
                  </pic:blipFill>
                  <pic:spPr>
                    <a:xfrm>
                      <a:off x="0" y="0"/>
                      <a:ext cx="1358900" cy="1905000"/>
                    </a:xfrm>
                    <a:prstGeom prst="rect">
                      <a:avLst/>
                    </a:prstGeom>
                  </pic:spPr>
                </pic:pic>
              </a:graphicData>
            </a:graphic>
          </wp:inline>
        </w:drawing>
      </w:r>
    </w:p>
    <w:p w14:paraId="4BE0E40C" w14:textId="77777777" w:rsidR="008916AA" w:rsidRDefault="008916AA" w:rsidP="00AE49D9">
      <w:pPr>
        <w:tabs>
          <w:tab w:val="left" w:pos="3120"/>
          <w:tab w:val="center" w:pos="4680"/>
        </w:tabs>
        <w:rPr>
          <w:rFonts w:cstheme="minorHAnsi"/>
          <w:color w:val="000000"/>
          <w:sz w:val="20"/>
          <w:szCs w:val="20"/>
          <w:shd w:val="clear" w:color="auto" w:fill="FFFFFF"/>
        </w:rPr>
      </w:pPr>
      <w:r w:rsidRPr="00150716">
        <w:rPr>
          <w:rFonts w:cstheme="minorHAnsi"/>
          <w:color w:val="000000"/>
          <w:sz w:val="20"/>
          <w:szCs w:val="20"/>
          <w:shd w:val="clear" w:color="auto" w:fill="FFFFFF"/>
        </w:rPr>
        <w:t xml:space="preserve">Early inflammation due to </w:t>
      </w:r>
      <w:r w:rsidRPr="002D738A">
        <w:rPr>
          <w:rFonts w:cstheme="minorHAnsi"/>
          <w:i/>
          <w:color w:val="000000"/>
          <w:sz w:val="20"/>
          <w:szCs w:val="20"/>
          <w:shd w:val="clear" w:color="auto" w:fill="FFFFFF"/>
        </w:rPr>
        <w:t>Acanthamoeba</w:t>
      </w:r>
      <w:r w:rsidRPr="00150716">
        <w:rPr>
          <w:rFonts w:cstheme="minorHAnsi"/>
          <w:color w:val="000000"/>
          <w:sz w:val="20"/>
          <w:szCs w:val="20"/>
          <w:shd w:val="clear" w:color="auto" w:fill="FFFFFF"/>
        </w:rPr>
        <w:t xml:space="preserve"> keratitis. This can resemble keratitis caused by herpes simplex. </w:t>
      </w:r>
    </w:p>
    <w:p w14:paraId="0D996B84" w14:textId="77777777" w:rsidR="00B6087A" w:rsidRDefault="00B6087A" w:rsidP="00AE49D9">
      <w:pPr>
        <w:tabs>
          <w:tab w:val="left" w:pos="3120"/>
          <w:tab w:val="center" w:pos="4680"/>
        </w:tabs>
        <w:rPr>
          <w:rFonts w:cstheme="minorHAnsi"/>
          <w:color w:val="000000"/>
          <w:sz w:val="20"/>
          <w:szCs w:val="20"/>
          <w:shd w:val="clear" w:color="auto" w:fill="FFFFFF"/>
        </w:rPr>
      </w:pPr>
    </w:p>
    <w:p w14:paraId="51BE618C" w14:textId="77777777" w:rsidR="00B6087A" w:rsidRDefault="00B6087A" w:rsidP="00AE49D9">
      <w:pPr>
        <w:tabs>
          <w:tab w:val="left" w:pos="3120"/>
          <w:tab w:val="center" w:pos="4680"/>
        </w:tabs>
        <w:rPr>
          <w:rFonts w:cstheme="minorHAnsi"/>
          <w:color w:val="000000"/>
          <w:sz w:val="20"/>
          <w:szCs w:val="20"/>
          <w:shd w:val="clear" w:color="auto" w:fill="FFFFFF"/>
        </w:rPr>
      </w:pPr>
    </w:p>
    <w:p w14:paraId="0FB1135A" w14:textId="77777777" w:rsidR="00B6087A" w:rsidRDefault="00B6087A" w:rsidP="00AE49D9">
      <w:pPr>
        <w:tabs>
          <w:tab w:val="left" w:pos="3120"/>
          <w:tab w:val="center" w:pos="4680"/>
        </w:tabs>
        <w:rPr>
          <w:rFonts w:cstheme="minorHAnsi"/>
          <w:color w:val="000000"/>
          <w:sz w:val="20"/>
          <w:szCs w:val="20"/>
          <w:shd w:val="clear" w:color="auto" w:fill="FFFFFF"/>
        </w:rPr>
      </w:pPr>
      <w:r>
        <w:rPr>
          <w:rFonts w:cstheme="minorHAnsi"/>
          <w:noProof/>
          <w:color w:val="000000"/>
          <w:sz w:val="20"/>
          <w:szCs w:val="20"/>
          <w:shd w:val="clear" w:color="auto" w:fill="FFFFFF"/>
        </w:rPr>
        <w:drawing>
          <wp:inline distT="0" distB="0" distL="0" distR="0" wp14:anchorId="5BC186AF" wp14:editId="2A58D4D2">
            <wp:extent cx="4445000" cy="2908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filtrate AK_eye6.jpg"/>
                    <pic:cNvPicPr/>
                  </pic:nvPicPr>
                  <pic:blipFill>
                    <a:blip r:embed="rId8">
                      <a:extLst>
                        <a:ext uri="{28A0092B-C50C-407E-A947-70E740481C1C}">
                          <a14:useLocalDpi xmlns:a14="http://schemas.microsoft.com/office/drawing/2010/main" val="0"/>
                        </a:ext>
                      </a:extLst>
                    </a:blip>
                    <a:stretch>
                      <a:fillRect/>
                    </a:stretch>
                  </pic:blipFill>
                  <pic:spPr>
                    <a:xfrm>
                      <a:off x="0" y="0"/>
                      <a:ext cx="4445000" cy="2908300"/>
                    </a:xfrm>
                    <a:prstGeom prst="rect">
                      <a:avLst/>
                    </a:prstGeom>
                  </pic:spPr>
                </pic:pic>
              </a:graphicData>
            </a:graphic>
          </wp:inline>
        </w:drawing>
      </w:r>
    </w:p>
    <w:p w14:paraId="17400EDB" w14:textId="77777777" w:rsidR="00B6087A" w:rsidRDefault="00B6087A" w:rsidP="00AE49D9">
      <w:pPr>
        <w:tabs>
          <w:tab w:val="left" w:pos="3120"/>
          <w:tab w:val="center" w:pos="4680"/>
        </w:tabs>
        <w:rPr>
          <w:rFonts w:cstheme="minorHAnsi"/>
          <w:color w:val="000000"/>
          <w:sz w:val="20"/>
          <w:szCs w:val="20"/>
          <w:shd w:val="clear" w:color="auto" w:fill="FFFFFF"/>
        </w:rPr>
      </w:pPr>
      <w:r>
        <w:rPr>
          <w:rFonts w:cstheme="minorHAnsi"/>
          <w:color w:val="000000"/>
          <w:sz w:val="20"/>
          <w:szCs w:val="20"/>
          <w:shd w:val="clear" w:color="auto" w:fill="FFFFFF"/>
        </w:rPr>
        <w:t xml:space="preserve">Early phase of ring infiltrate. Left, broad illumination: right, high magnified slit illumination. </w:t>
      </w:r>
    </w:p>
    <w:p w14:paraId="0F86B304" w14:textId="77777777" w:rsidR="00B6087A" w:rsidRDefault="00B6087A" w:rsidP="00AE49D9">
      <w:pPr>
        <w:tabs>
          <w:tab w:val="left" w:pos="3120"/>
          <w:tab w:val="center" w:pos="4680"/>
        </w:tabs>
        <w:rPr>
          <w:rFonts w:cstheme="minorHAnsi"/>
          <w:color w:val="000000"/>
          <w:sz w:val="20"/>
          <w:szCs w:val="20"/>
          <w:shd w:val="clear" w:color="auto" w:fill="FFFFFF"/>
        </w:rPr>
      </w:pPr>
    </w:p>
    <w:p w14:paraId="3D8E508F" w14:textId="77777777" w:rsidR="00B6087A" w:rsidRDefault="00B6087A" w:rsidP="00AE49D9">
      <w:pPr>
        <w:tabs>
          <w:tab w:val="left" w:pos="3120"/>
          <w:tab w:val="center" w:pos="4680"/>
        </w:tabs>
        <w:rPr>
          <w:rFonts w:cstheme="minorHAnsi"/>
          <w:color w:val="000000"/>
          <w:sz w:val="20"/>
          <w:szCs w:val="20"/>
          <w:shd w:val="clear" w:color="auto" w:fill="FFFFFF"/>
        </w:rPr>
      </w:pPr>
    </w:p>
    <w:p w14:paraId="17B548F5" w14:textId="77777777" w:rsidR="00B6087A" w:rsidRDefault="00B6087A" w:rsidP="00AE49D9">
      <w:pPr>
        <w:tabs>
          <w:tab w:val="left" w:pos="3120"/>
          <w:tab w:val="center" w:pos="4680"/>
        </w:tabs>
        <w:rPr>
          <w:rFonts w:cstheme="minorHAnsi"/>
          <w:color w:val="000000"/>
          <w:sz w:val="20"/>
          <w:szCs w:val="20"/>
          <w:shd w:val="clear" w:color="auto" w:fill="FFFFFF"/>
        </w:rPr>
      </w:pPr>
    </w:p>
    <w:p w14:paraId="20BC8BAA" w14:textId="77777777" w:rsidR="00B6087A" w:rsidRDefault="00B6087A" w:rsidP="00AE49D9">
      <w:pPr>
        <w:tabs>
          <w:tab w:val="left" w:pos="3120"/>
          <w:tab w:val="center" w:pos="4680"/>
        </w:tabs>
        <w:rPr>
          <w:rFonts w:cstheme="minorHAnsi"/>
          <w:color w:val="000000"/>
          <w:shd w:val="clear" w:color="auto" w:fill="FFFFFF"/>
        </w:rPr>
      </w:pPr>
    </w:p>
    <w:p w14:paraId="7C46B61F" w14:textId="77777777" w:rsidR="002D738A" w:rsidRDefault="002D738A" w:rsidP="00AE49D9">
      <w:pPr>
        <w:tabs>
          <w:tab w:val="left" w:pos="3120"/>
          <w:tab w:val="center" w:pos="4680"/>
        </w:tabs>
        <w:rPr>
          <w:rFonts w:cstheme="minorHAnsi"/>
          <w:color w:val="000000"/>
          <w:shd w:val="clear" w:color="auto" w:fill="FFFFFF"/>
        </w:rPr>
      </w:pPr>
      <w:r>
        <w:rPr>
          <w:rFonts w:cstheme="minorHAnsi"/>
          <w:noProof/>
          <w:color w:val="000000"/>
          <w:shd w:val="clear" w:color="auto" w:fill="FFFFFF"/>
        </w:rPr>
        <w:lastRenderedPageBreak/>
        <w:drawing>
          <wp:inline distT="0" distB="0" distL="0" distR="0" wp14:anchorId="2CE94FB0" wp14:editId="0DA2CCC9">
            <wp:extent cx="4445000" cy="2857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arly_epithelial.jpg"/>
                    <pic:cNvPicPr/>
                  </pic:nvPicPr>
                  <pic:blipFill>
                    <a:blip r:embed="rId9">
                      <a:extLst>
                        <a:ext uri="{28A0092B-C50C-407E-A947-70E740481C1C}">
                          <a14:useLocalDpi xmlns:a14="http://schemas.microsoft.com/office/drawing/2010/main" val="0"/>
                        </a:ext>
                      </a:extLst>
                    </a:blip>
                    <a:stretch>
                      <a:fillRect/>
                    </a:stretch>
                  </pic:blipFill>
                  <pic:spPr>
                    <a:xfrm>
                      <a:off x="0" y="0"/>
                      <a:ext cx="4445000" cy="2857500"/>
                    </a:xfrm>
                    <a:prstGeom prst="rect">
                      <a:avLst/>
                    </a:prstGeom>
                  </pic:spPr>
                </pic:pic>
              </a:graphicData>
            </a:graphic>
          </wp:inline>
        </w:drawing>
      </w:r>
    </w:p>
    <w:p w14:paraId="3FC5BA66" w14:textId="77777777" w:rsidR="002D738A" w:rsidRDefault="002D738A" w:rsidP="00AE49D9">
      <w:pPr>
        <w:tabs>
          <w:tab w:val="left" w:pos="3120"/>
          <w:tab w:val="center" w:pos="4680"/>
        </w:tabs>
        <w:rPr>
          <w:rFonts w:cstheme="minorHAnsi"/>
          <w:color w:val="000000"/>
          <w:shd w:val="clear" w:color="auto" w:fill="FFFFFF"/>
        </w:rPr>
      </w:pPr>
      <w:r>
        <w:rPr>
          <w:rFonts w:cstheme="minorHAnsi"/>
          <w:color w:val="000000"/>
          <w:shd w:val="clear" w:color="auto" w:fill="FFFFFF"/>
        </w:rPr>
        <w:t>Early epithelial stage. Left, broad illumination; right, slit bea</w:t>
      </w:r>
      <w:r w:rsidR="00400BCF">
        <w:rPr>
          <w:rFonts w:cstheme="minorHAnsi"/>
          <w:color w:val="000000"/>
          <w:shd w:val="clear" w:color="auto" w:fill="FFFFFF"/>
        </w:rPr>
        <w:t>m illumination. Multi</w:t>
      </w:r>
      <w:r>
        <w:rPr>
          <w:rFonts w:cstheme="minorHAnsi"/>
          <w:color w:val="000000"/>
          <w:shd w:val="clear" w:color="auto" w:fill="FFFFFF"/>
        </w:rPr>
        <w:t xml:space="preserve">focal intraepithelial </w:t>
      </w:r>
    </w:p>
    <w:p w14:paraId="1F8CADB4" w14:textId="77777777" w:rsidR="002D738A" w:rsidRPr="00400BCF" w:rsidRDefault="00400BCF" w:rsidP="00AE49D9">
      <w:pPr>
        <w:tabs>
          <w:tab w:val="left" w:pos="3120"/>
          <w:tab w:val="center" w:pos="4680"/>
        </w:tabs>
        <w:rPr>
          <w:rFonts w:cstheme="minorHAnsi"/>
          <w:color w:val="000000"/>
          <w:shd w:val="clear" w:color="auto" w:fill="FFFFFF"/>
        </w:rPr>
      </w:pPr>
      <w:r w:rsidRPr="002D738A">
        <w:rPr>
          <w:rFonts w:cstheme="minorHAnsi"/>
          <w:i/>
          <w:color w:val="000000"/>
          <w:sz w:val="20"/>
          <w:szCs w:val="20"/>
          <w:shd w:val="clear" w:color="auto" w:fill="FFFFFF"/>
        </w:rPr>
        <w:t>Acanthamoeba</w:t>
      </w:r>
      <w:r>
        <w:rPr>
          <w:rFonts w:cstheme="minorHAnsi"/>
          <w:i/>
          <w:color w:val="000000"/>
          <w:sz w:val="20"/>
          <w:szCs w:val="20"/>
          <w:shd w:val="clear" w:color="auto" w:fill="FFFFFF"/>
        </w:rPr>
        <w:t xml:space="preserve"> </w:t>
      </w:r>
      <w:r>
        <w:rPr>
          <w:rFonts w:cstheme="minorHAnsi"/>
          <w:color w:val="000000"/>
          <w:sz w:val="20"/>
          <w:szCs w:val="20"/>
          <w:shd w:val="clear" w:color="auto" w:fill="FFFFFF"/>
        </w:rPr>
        <w:t>organisms.</w:t>
      </w:r>
    </w:p>
    <w:p w14:paraId="72F09347" w14:textId="77777777" w:rsidR="002D738A" w:rsidRDefault="002D738A" w:rsidP="00AE49D9">
      <w:pPr>
        <w:tabs>
          <w:tab w:val="left" w:pos="3120"/>
          <w:tab w:val="center" w:pos="4680"/>
        </w:tabs>
        <w:rPr>
          <w:rFonts w:cstheme="minorHAnsi"/>
          <w:color w:val="000000"/>
          <w:shd w:val="clear" w:color="auto" w:fill="FFFFFF"/>
        </w:rPr>
      </w:pPr>
    </w:p>
    <w:p w14:paraId="124EF02D" w14:textId="77777777" w:rsidR="002D738A" w:rsidRDefault="002D738A" w:rsidP="00AE49D9">
      <w:pPr>
        <w:tabs>
          <w:tab w:val="left" w:pos="3120"/>
          <w:tab w:val="center" w:pos="4680"/>
        </w:tabs>
        <w:rPr>
          <w:rFonts w:cstheme="minorHAnsi"/>
          <w:color w:val="000000"/>
          <w:shd w:val="clear" w:color="auto" w:fill="FFFFFF"/>
        </w:rPr>
      </w:pPr>
    </w:p>
    <w:p w14:paraId="796098AE" w14:textId="77777777" w:rsidR="00150716" w:rsidRDefault="00A24330" w:rsidP="00AE49D9">
      <w:pPr>
        <w:tabs>
          <w:tab w:val="left" w:pos="3120"/>
          <w:tab w:val="center" w:pos="4680"/>
        </w:tabs>
        <w:rPr>
          <w:rFonts w:cstheme="minorHAnsi"/>
          <w:color w:val="000000"/>
          <w:shd w:val="clear" w:color="auto" w:fill="FFFFFF"/>
        </w:rPr>
      </w:pPr>
      <w:r>
        <w:rPr>
          <w:rFonts w:cstheme="minorHAnsi"/>
          <w:noProof/>
          <w:color w:val="000000"/>
          <w:shd w:val="clear" w:color="auto" w:fill="FFFFFF"/>
        </w:rPr>
        <w:drawing>
          <wp:inline distT="0" distB="0" distL="0" distR="0" wp14:anchorId="3996F730" wp14:editId="6F95C0CE">
            <wp:extent cx="2670865" cy="17551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romal_inflamm.jpg"/>
                    <pic:cNvPicPr/>
                  </pic:nvPicPr>
                  <pic:blipFill>
                    <a:blip r:embed="rId10">
                      <a:extLst>
                        <a:ext uri="{28A0092B-C50C-407E-A947-70E740481C1C}">
                          <a14:useLocalDpi xmlns:a14="http://schemas.microsoft.com/office/drawing/2010/main" val="0"/>
                        </a:ext>
                      </a:extLst>
                    </a:blip>
                    <a:stretch>
                      <a:fillRect/>
                    </a:stretch>
                  </pic:blipFill>
                  <pic:spPr>
                    <a:xfrm>
                      <a:off x="0" y="0"/>
                      <a:ext cx="2686390" cy="1765342"/>
                    </a:xfrm>
                    <a:prstGeom prst="rect">
                      <a:avLst/>
                    </a:prstGeom>
                  </pic:spPr>
                </pic:pic>
              </a:graphicData>
            </a:graphic>
          </wp:inline>
        </w:drawing>
      </w:r>
    </w:p>
    <w:p w14:paraId="09CE3D1B" w14:textId="77777777" w:rsidR="00A24330" w:rsidRDefault="00A24330" w:rsidP="00AE49D9">
      <w:pPr>
        <w:tabs>
          <w:tab w:val="left" w:pos="3120"/>
          <w:tab w:val="center" w:pos="4680"/>
        </w:tabs>
        <w:rPr>
          <w:rFonts w:cstheme="minorHAnsi"/>
          <w:color w:val="000000"/>
          <w:shd w:val="clear" w:color="auto" w:fill="FFFFFF"/>
        </w:rPr>
      </w:pPr>
      <w:r>
        <w:rPr>
          <w:rFonts w:cstheme="minorHAnsi"/>
          <w:color w:val="000000"/>
          <w:shd w:val="clear" w:color="auto" w:fill="FFFFFF"/>
        </w:rPr>
        <w:t>Left, broad illumination; right, slit beam illumination. Early, central s</w:t>
      </w:r>
      <w:r w:rsidR="009D5E7D">
        <w:rPr>
          <w:rFonts w:cstheme="minorHAnsi"/>
          <w:color w:val="000000"/>
          <w:shd w:val="clear" w:color="auto" w:fill="FFFFFF"/>
        </w:rPr>
        <w:t xml:space="preserve">tromal inflammation (keratitis): resembles the immunogenic form of herpes simplex stromal keratitis. </w:t>
      </w:r>
    </w:p>
    <w:p w14:paraId="480AEBE1" w14:textId="77777777" w:rsidR="00A24330" w:rsidRDefault="00A24330" w:rsidP="00AE49D9">
      <w:pPr>
        <w:tabs>
          <w:tab w:val="left" w:pos="3120"/>
          <w:tab w:val="center" w:pos="4680"/>
        </w:tabs>
        <w:rPr>
          <w:rFonts w:cstheme="minorHAnsi"/>
          <w:color w:val="000000"/>
          <w:shd w:val="clear" w:color="auto" w:fill="FFFFFF"/>
        </w:rPr>
      </w:pPr>
    </w:p>
    <w:p w14:paraId="660803FB" w14:textId="77777777" w:rsidR="00A24330" w:rsidRDefault="009D5E7D" w:rsidP="00AE49D9">
      <w:pPr>
        <w:tabs>
          <w:tab w:val="left" w:pos="3120"/>
          <w:tab w:val="center" w:pos="4680"/>
        </w:tabs>
        <w:rPr>
          <w:rFonts w:cstheme="minorHAnsi"/>
          <w:color w:val="000000"/>
          <w:shd w:val="clear" w:color="auto" w:fill="FFFFFF"/>
        </w:rPr>
      </w:pPr>
      <w:r>
        <w:rPr>
          <w:rFonts w:cstheme="minorHAnsi"/>
          <w:noProof/>
          <w:color w:val="000000"/>
          <w:shd w:val="clear" w:color="auto" w:fill="FFFFFF"/>
        </w:rPr>
        <w:lastRenderedPageBreak/>
        <w:drawing>
          <wp:inline distT="0" distB="0" distL="0" distR="0" wp14:anchorId="5F128CE7" wp14:editId="65B473AD">
            <wp:extent cx="4445000" cy="2921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K_eye1.jpg"/>
                    <pic:cNvPicPr/>
                  </pic:nvPicPr>
                  <pic:blipFill>
                    <a:blip r:embed="rId11">
                      <a:extLst>
                        <a:ext uri="{28A0092B-C50C-407E-A947-70E740481C1C}">
                          <a14:useLocalDpi xmlns:a14="http://schemas.microsoft.com/office/drawing/2010/main" val="0"/>
                        </a:ext>
                      </a:extLst>
                    </a:blip>
                    <a:stretch>
                      <a:fillRect/>
                    </a:stretch>
                  </pic:blipFill>
                  <pic:spPr>
                    <a:xfrm>
                      <a:off x="0" y="0"/>
                      <a:ext cx="4445000" cy="2921000"/>
                    </a:xfrm>
                    <a:prstGeom prst="rect">
                      <a:avLst/>
                    </a:prstGeom>
                  </pic:spPr>
                </pic:pic>
              </a:graphicData>
            </a:graphic>
          </wp:inline>
        </w:drawing>
      </w:r>
    </w:p>
    <w:p w14:paraId="5C8DADF1" w14:textId="77777777" w:rsidR="009D5E7D" w:rsidRDefault="009D5E7D" w:rsidP="00AE49D9">
      <w:pPr>
        <w:tabs>
          <w:tab w:val="left" w:pos="3120"/>
          <w:tab w:val="center" w:pos="4680"/>
        </w:tabs>
        <w:rPr>
          <w:rFonts w:cstheme="minorHAnsi"/>
          <w:color w:val="000000"/>
          <w:shd w:val="clear" w:color="auto" w:fill="FFFFFF"/>
        </w:rPr>
      </w:pPr>
    </w:p>
    <w:p w14:paraId="4256D6C2" w14:textId="77777777" w:rsidR="009D5E7D" w:rsidRDefault="009D5E7D" w:rsidP="00AE49D9">
      <w:pPr>
        <w:tabs>
          <w:tab w:val="left" w:pos="3120"/>
          <w:tab w:val="center" w:pos="4680"/>
        </w:tabs>
        <w:rPr>
          <w:rFonts w:cstheme="minorHAnsi"/>
          <w:color w:val="000000"/>
          <w:shd w:val="clear" w:color="auto" w:fill="FFFFFF"/>
        </w:rPr>
      </w:pPr>
      <w:r>
        <w:rPr>
          <w:rFonts w:cstheme="minorHAnsi"/>
          <w:color w:val="000000"/>
          <w:shd w:val="clear" w:color="auto" w:fill="FFFFFF"/>
        </w:rPr>
        <w:t xml:space="preserve">Slit lamp </w:t>
      </w:r>
      <w:proofErr w:type="gramStart"/>
      <w:r>
        <w:rPr>
          <w:rFonts w:cstheme="minorHAnsi"/>
          <w:color w:val="000000"/>
          <w:shd w:val="clear" w:color="auto" w:fill="FFFFFF"/>
        </w:rPr>
        <w:t>photo;</w:t>
      </w:r>
      <w:proofErr w:type="gramEnd"/>
      <w:r>
        <w:rPr>
          <w:rFonts w:cstheme="minorHAnsi"/>
          <w:color w:val="000000"/>
          <w:shd w:val="clear" w:color="auto" w:fill="FFFFFF"/>
        </w:rPr>
        <w:t xml:space="preserve"> broad illumination. Early epithelial stage of infection. Linear configuration resembles</w:t>
      </w:r>
    </w:p>
    <w:p w14:paraId="1879B303" w14:textId="77777777" w:rsidR="009D5E7D" w:rsidRDefault="009D5E7D" w:rsidP="00AE49D9">
      <w:pPr>
        <w:tabs>
          <w:tab w:val="left" w:pos="3120"/>
          <w:tab w:val="center" w:pos="4680"/>
        </w:tabs>
        <w:rPr>
          <w:rFonts w:cstheme="minorHAnsi"/>
          <w:color w:val="000000"/>
          <w:shd w:val="clear" w:color="auto" w:fill="FFFFFF"/>
        </w:rPr>
      </w:pPr>
      <w:r>
        <w:rPr>
          <w:rFonts w:cstheme="minorHAnsi"/>
          <w:color w:val="000000"/>
          <w:shd w:val="clear" w:color="auto" w:fill="FFFFFF"/>
        </w:rPr>
        <w:t>The epitheli</w:t>
      </w:r>
      <w:r w:rsidR="002D738A">
        <w:rPr>
          <w:rFonts w:cstheme="minorHAnsi"/>
          <w:color w:val="000000"/>
          <w:shd w:val="clear" w:color="auto" w:fill="FFFFFF"/>
        </w:rPr>
        <w:t>al form (dendritic) of herpes simplex keratitis.</w:t>
      </w:r>
    </w:p>
    <w:p w14:paraId="0FD52819" w14:textId="77777777" w:rsidR="009D5E7D" w:rsidRDefault="009D5E7D" w:rsidP="00AE49D9">
      <w:pPr>
        <w:tabs>
          <w:tab w:val="left" w:pos="3120"/>
          <w:tab w:val="center" w:pos="4680"/>
        </w:tabs>
        <w:rPr>
          <w:rFonts w:cstheme="minorHAnsi"/>
          <w:color w:val="000000"/>
          <w:shd w:val="clear" w:color="auto" w:fill="FFFFFF"/>
        </w:rPr>
      </w:pPr>
    </w:p>
    <w:p w14:paraId="7F700EC9" w14:textId="77777777" w:rsidR="009D5E7D" w:rsidRDefault="00400BCF" w:rsidP="00AE49D9">
      <w:pPr>
        <w:tabs>
          <w:tab w:val="left" w:pos="3120"/>
          <w:tab w:val="center" w:pos="4680"/>
        </w:tabs>
        <w:rPr>
          <w:rFonts w:cstheme="minorHAnsi"/>
          <w:color w:val="000000"/>
          <w:shd w:val="clear" w:color="auto" w:fill="FFFFFF"/>
        </w:rPr>
      </w:pPr>
      <w:r>
        <w:rPr>
          <w:rFonts w:cstheme="minorHAnsi"/>
          <w:color w:val="000000"/>
          <w:shd w:val="clear" w:color="auto" w:fill="FFFFFF"/>
        </w:rPr>
        <w:t>All images above are</w:t>
      </w:r>
      <w:r w:rsidR="00036233">
        <w:rPr>
          <w:rFonts w:cstheme="minorHAnsi"/>
          <w:color w:val="000000"/>
          <w:shd w:val="clear" w:color="auto" w:fill="FFFFFF"/>
        </w:rPr>
        <w:t xml:space="preserve"> </w:t>
      </w:r>
      <w:r w:rsidR="00036233" w:rsidRPr="00150716">
        <w:rPr>
          <w:rFonts w:cstheme="minorHAnsi"/>
          <w:color w:val="000000"/>
          <w:sz w:val="20"/>
          <w:szCs w:val="20"/>
          <w:shd w:val="clear" w:color="auto" w:fill="FFFFFF"/>
        </w:rPr>
        <w:t>court</w:t>
      </w:r>
      <w:r w:rsidR="00036233">
        <w:rPr>
          <w:rFonts w:cstheme="minorHAnsi"/>
          <w:color w:val="000000"/>
          <w:sz w:val="20"/>
          <w:szCs w:val="20"/>
          <w:shd w:val="clear" w:color="auto" w:fill="FFFFFF"/>
        </w:rPr>
        <w:t>esy of Dan B. Jones, M.D. , and are found on the CDC website:</w:t>
      </w:r>
      <w:r>
        <w:rPr>
          <w:rFonts w:cstheme="minorHAnsi"/>
          <w:color w:val="000000"/>
          <w:shd w:val="clear" w:color="auto" w:fill="FFFFFF"/>
        </w:rPr>
        <w:t xml:space="preserve"> </w:t>
      </w:r>
      <w:hyperlink r:id="rId12" w:history="1">
        <w:r w:rsidRPr="00973FCE">
          <w:rPr>
            <w:rStyle w:val="Hyperlink"/>
            <w:rFonts w:cstheme="minorHAnsi"/>
            <w:shd w:val="clear" w:color="auto" w:fill="FFFFFF"/>
          </w:rPr>
          <w:t>https://www.cdc.gov/parasites/acanthamoeba/health_professionals/acanthamoeba_keratitis_images.html#</w:t>
        </w:r>
      </w:hyperlink>
      <w:r>
        <w:rPr>
          <w:rFonts w:cstheme="minorHAnsi"/>
          <w:color w:val="000000"/>
          <w:shd w:val="clear" w:color="auto" w:fill="FFFFFF"/>
        </w:rPr>
        <w:t xml:space="preserve"> </w:t>
      </w:r>
    </w:p>
    <w:p w14:paraId="08F42EB5" w14:textId="77777777" w:rsidR="00036233" w:rsidRDefault="00036233" w:rsidP="00AE49D9">
      <w:pPr>
        <w:tabs>
          <w:tab w:val="left" w:pos="3120"/>
          <w:tab w:val="center" w:pos="4680"/>
        </w:tabs>
        <w:rPr>
          <w:rFonts w:cstheme="minorHAnsi"/>
          <w:color w:val="000000"/>
          <w:shd w:val="clear" w:color="auto" w:fill="FFFFFF"/>
        </w:rPr>
      </w:pPr>
    </w:p>
    <w:p w14:paraId="1AB088A2" w14:textId="77777777" w:rsidR="008916AA" w:rsidRDefault="000B7B60" w:rsidP="00AE49D9">
      <w:pPr>
        <w:tabs>
          <w:tab w:val="left" w:pos="3120"/>
          <w:tab w:val="center" w:pos="4680"/>
        </w:tabs>
        <w:rPr>
          <w:rFonts w:cstheme="minorHAnsi"/>
          <w:color w:val="000000"/>
          <w:shd w:val="clear" w:color="auto" w:fill="FFFFFF"/>
        </w:rPr>
      </w:pPr>
      <w:r w:rsidRPr="000B7B60">
        <w:rPr>
          <w:rFonts w:cstheme="minorHAnsi"/>
          <w:color w:val="000000"/>
          <w:shd w:val="clear" w:color="auto" w:fill="FFFFFF"/>
        </w:rPr>
        <w:t xml:space="preserve">Diagnosis is made </w:t>
      </w:r>
      <w:proofErr w:type="gramStart"/>
      <w:r w:rsidRPr="000B7B60">
        <w:rPr>
          <w:rFonts w:cstheme="minorHAnsi"/>
          <w:color w:val="000000"/>
          <w:shd w:val="clear" w:color="auto" w:fill="FFFFFF"/>
        </w:rPr>
        <w:t>on the basis of</w:t>
      </w:r>
      <w:proofErr w:type="gramEnd"/>
      <w:r w:rsidRPr="000B7B60">
        <w:rPr>
          <w:rFonts w:cstheme="minorHAnsi"/>
          <w:color w:val="000000"/>
          <w:shd w:val="clear" w:color="auto" w:fill="FFFFFF"/>
        </w:rPr>
        <w:t xml:space="preserve"> clinical picture and isolation of organisms from corneal culture or detection of trophozoites and/or cysts on histopathology. However, a negative culture does not necessarily rule out </w:t>
      </w:r>
      <w:r w:rsidRPr="000B7B60">
        <w:rPr>
          <w:rStyle w:val="Emphasis"/>
          <w:rFonts w:cstheme="minorHAnsi"/>
          <w:color w:val="000000"/>
        </w:rPr>
        <w:t>Acanthamoeba</w:t>
      </w:r>
      <w:r w:rsidRPr="000B7B60">
        <w:rPr>
          <w:rFonts w:cstheme="minorHAnsi"/>
          <w:color w:val="000000"/>
          <w:shd w:val="clear" w:color="auto" w:fill="FFFFFF"/>
        </w:rPr>
        <w:t xml:space="preserve"> infection.</w:t>
      </w:r>
    </w:p>
    <w:p w14:paraId="01766F25" w14:textId="77777777" w:rsidR="00CA4389" w:rsidRDefault="00CA4389" w:rsidP="00AE49D9">
      <w:pPr>
        <w:tabs>
          <w:tab w:val="left" w:pos="3120"/>
          <w:tab w:val="center" w:pos="4680"/>
        </w:tabs>
        <w:rPr>
          <w:rFonts w:cstheme="minorHAnsi"/>
          <w:color w:val="000000"/>
          <w:shd w:val="clear" w:color="auto" w:fill="FFFFFF"/>
        </w:rPr>
      </w:pPr>
      <w:r w:rsidRPr="00CA4389">
        <w:rPr>
          <w:rFonts w:cstheme="minorHAnsi"/>
          <w:color w:val="000000"/>
          <w:shd w:val="clear" w:color="auto" w:fill="FFFFFF"/>
        </w:rPr>
        <w:t>The tentative diagnosis of AK can often be made by in vivo confocal microscopy (IVCM). The Acanthamoeba cysts appearing as hyper-reflective, spherical structures are usually well defined because of their double wall; the trophozoites are difficult to distinguish from leukoc</w:t>
      </w:r>
      <w:r w:rsidR="001B1DBE">
        <w:rPr>
          <w:rFonts w:cstheme="minorHAnsi"/>
          <w:color w:val="000000"/>
          <w:shd w:val="clear" w:color="auto" w:fill="FFFFFF"/>
        </w:rPr>
        <w:t>ytes and keratocyte nuclei.</w:t>
      </w:r>
      <w:r w:rsidRPr="00CA4389">
        <w:rPr>
          <w:rFonts w:cstheme="minorHAnsi"/>
          <w:color w:val="000000"/>
          <w:shd w:val="clear" w:color="auto" w:fill="FFFFFF"/>
        </w:rPr>
        <w:t xml:space="preserve"> However, the direct detection of the causative agent in a corneal scrape specimen is the only reliable diagnostic method for AK. Culture remains the gold standard of </w:t>
      </w:r>
      <w:r w:rsidRPr="00CA4389">
        <w:rPr>
          <w:rFonts w:cstheme="minorHAnsi"/>
          <w:i/>
          <w:color w:val="000000"/>
          <w:shd w:val="clear" w:color="auto" w:fill="FFFFFF"/>
        </w:rPr>
        <w:t>Acanthamoeba</w:t>
      </w:r>
      <w:r w:rsidRPr="00CA4389">
        <w:rPr>
          <w:rFonts w:cstheme="minorHAnsi"/>
          <w:color w:val="000000"/>
          <w:shd w:val="clear" w:color="auto" w:fill="FFFFFF"/>
        </w:rPr>
        <w:t xml:space="preserve"> laboratory diagnosis, but today several PCR-based techniques are also well established and usually increase sensitivit</w:t>
      </w:r>
      <w:r>
        <w:rPr>
          <w:rFonts w:cstheme="minorHAnsi"/>
          <w:color w:val="000000"/>
          <w:shd w:val="clear" w:color="auto" w:fill="FFFFFF"/>
        </w:rPr>
        <w:t>y significantly</w:t>
      </w:r>
      <w:r w:rsidRPr="00CA4389">
        <w:rPr>
          <w:rFonts w:cstheme="minorHAnsi"/>
          <w:color w:val="000000"/>
          <w:shd w:val="clear" w:color="auto" w:fill="FFFFFF"/>
        </w:rPr>
        <w:t xml:space="preserve">. In cases of severe infection, amoeba density is sometimes very </w:t>
      </w:r>
      <w:proofErr w:type="gramStart"/>
      <w:r w:rsidRPr="00CA4389">
        <w:rPr>
          <w:rFonts w:cstheme="minorHAnsi"/>
          <w:color w:val="000000"/>
          <w:shd w:val="clear" w:color="auto" w:fill="FFFFFF"/>
        </w:rPr>
        <w:t>high</w:t>
      </w:r>
      <w:proofErr w:type="gramEnd"/>
      <w:r w:rsidRPr="00CA4389">
        <w:rPr>
          <w:rFonts w:cstheme="minorHAnsi"/>
          <w:color w:val="000000"/>
          <w:shd w:val="clear" w:color="auto" w:fill="FFFFFF"/>
        </w:rPr>
        <w:t xml:space="preserve"> and the amoebae can already be detected by direct microscopy of the clinical sample, without enrichment. </w:t>
      </w:r>
      <w:r w:rsidRPr="00CA4389">
        <w:rPr>
          <w:rFonts w:cstheme="minorHAnsi"/>
          <w:i/>
          <w:color w:val="000000"/>
          <w:shd w:val="clear" w:color="auto" w:fill="FFFFFF"/>
        </w:rPr>
        <w:t xml:space="preserve">Acanthamoeba </w:t>
      </w:r>
      <w:r w:rsidRPr="00CA4389">
        <w:rPr>
          <w:rFonts w:cstheme="minorHAnsi"/>
          <w:color w:val="000000"/>
          <w:shd w:val="clear" w:color="auto" w:fill="FFFFFF"/>
        </w:rPr>
        <w:t>trophozoites or cysts are readily recognizable in phase contrast microscopy, but also stain well in several stains and cysts ex</w:t>
      </w:r>
      <w:r>
        <w:rPr>
          <w:rFonts w:cstheme="minorHAnsi"/>
          <w:color w:val="000000"/>
          <w:shd w:val="clear" w:color="auto" w:fill="FFFFFF"/>
        </w:rPr>
        <w:t>hibit auto-fluorescence</w:t>
      </w:r>
      <w:r w:rsidRPr="00CA4389">
        <w:rPr>
          <w:rFonts w:cstheme="minorHAnsi"/>
          <w:color w:val="000000"/>
          <w:shd w:val="clear" w:color="auto" w:fill="FFFFFF"/>
        </w:rPr>
        <w:t xml:space="preserve">. However, particularly if patients have already been pre-treated with antibiotics, amoeba density is usually very low. Moreover, amoebae exhibit altered morphologies – in these cases, even culture often remains negative and molecular techniques are indispensable. Reliable identification below the genus level requires genotyping. Serological techniques </w:t>
      </w:r>
      <w:r w:rsidRPr="00CA4389">
        <w:rPr>
          <w:rFonts w:cstheme="minorHAnsi"/>
          <w:color w:val="000000"/>
          <w:shd w:val="clear" w:color="auto" w:fill="FFFFFF"/>
        </w:rPr>
        <w:lastRenderedPageBreak/>
        <w:t xml:space="preserve">are of no diagnostic value as specific antibodies are also detected in apparently healthy people due to the ubiquity of </w:t>
      </w:r>
      <w:r w:rsidRPr="00CA4389">
        <w:rPr>
          <w:rFonts w:cstheme="minorHAnsi"/>
          <w:i/>
          <w:color w:val="000000"/>
          <w:shd w:val="clear" w:color="auto" w:fill="FFFFFF"/>
        </w:rPr>
        <w:t>Acanthamoeba</w:t>
      </w:r>
      <w:r w:rsidRPr="00CA4389">
        <w:rPr>
          <w:rFonts w:cstheme="minorHAnsi"/>
          <w:color w:val="000000"/>
          <w:shd w:val="clear" w:color="auto" w:fill="FFFFFF"/>
        </w:rPr>
        <w:t>.</w:t>
      </w:r>
    </w:p>
    <w:p w14:paraId="37928C13" w14:textId="77777777" w:rsidR="00CA4389" w:rsidRDefault="00CA4389" w:rsidP="00AE49D9">
      <w:pPr>
        <w:tabs>
          <w:tab w:val="left" w:pos="3120"/>
          <w:tab w:val="center" w:pos="4680"/>
        </w:tabs>
        <w:rPr>
          <w:rFonts w:cstheme="minorHAnsi"/>
          <w:color w:val="000000"/>
          <w:shd w:val="clear" w:color="auto" w:fill="FFFFFF"/>
        </w:rPr>
      </w:pPr>
    </w:p>
    <w:p w14:paraId="0C148023" w14:textId="77777777" w:rsidR="000B7B60" w:rsidRPr="000B7B60" w:rsidRDefault="000B7B60" w:rsidP="00AE49D9">
      <w:pPr>
        <w:tabs>
          <w:tab w:val="left" w:pos="3120"/>
          <w:tab w:val="center" w:pos="4680"/>
        </w:tabs>
        <w:rPr>
          <w:rFonts w:cstheme="minorHAnsi"/>
        </w:rPr>
      </w:pPr>
      <w:r w:rsidRPr="000B7B60">
        <w:rPr>
          <w:rFonts w:cstheme="minorHAnsi"/>
          <w:color w:val="000000"/>
          <w:shd w:val="clear" w:color="auto" w:fill="FFFFFF"/>
        </w:rPr>
        <w:t xml:space="preserve"> Confocal microscopy and polymerase chain reaction assays to detect </w:t>
      </w:r>
      <w:r w:rsidRPr="000B7B60">
        <w:rPr>
          <w:rStyle w:val="Emphasis"/>
          <w:rFonts w:cstheme="minorHAnsi"/>
          <w:color w:val="000000"/>
        </w:rPr>
        <w:t>Acanthamoeba</w:t>
      </w:r>
      <w:r w:rsidRPr="000B7B60">
        <w:rPr>
          <w:rFonts w:cstheme="minorHAnsi"/>
          <w:color w:val="000000"/>
          <w:shd w:val="clear" w:color="auto" w:fill="FFFFFF"/>
        </w:rPr>
        <w:t xml:space="preserve"> may also assist with diagnosis.</w:t>
      </w:r>
    </w:p>
    <w:p w14:paraId="09846562" w14:textId="77777777" w:rsidR="00B4051E" w:rsidRDefault="00C441A3" w:rsidP="00AE49D9">
      <w:pPr>
        <w:tabs>
          <w:tab w:val="left" w:pos="3120"/>
          <w:tab w:val="center" w:pos="4680"/>
        </w:tabs>
        <w:rPr>
          <w:rFonts w:cstheme="minorHAnsi"/>
          <w:color w:val="222222"/>
          <w:shd w:val="clear" w:color="auto" w:fill="FFFFFF"/>
        </w:rPr>
      </w:pPr>
      <w:r w:rsidRPr="00C441A3">
        <w:rPr>
          <w:rFonts w:cstheme="minorHAnsi"/>
          <w:color w:val="222222"/>
          <w:shd w:val="clear" w:color="auto" w:fill="FFFFFF"/>
        </w:rPr>
        <w:t xml:space="preserve">To help reduce the risk for delayed diagnosis, encourage your patients to contact you if they experience eye irritation or symptoms of eye infection. </w:t>
      </w:r>
    </w:p>
    <w:p w14:paraId="37320997" w14:textId="77777777" w:rsidR="00226A58" w:rsidRDefault="00226A58" w:rsidP="00AE49D9">
      <w:pPr>
        <w:tabs>
          <w:tab w:val="left" w:pos="3120"/>
          <w:tab w:val="center" w:pos="4680"/>
        </w:tabs>
        <w:rPr>
          <w:rFonts w:cstheme="minorHAnsi"/>
          <w:color w:val="222222"/>
          <w:shd w:val="clear" w:color="auto" w:fill="FFFFFF"/>
        </w:rPr>
      </w:pPr>
    </w:p>
    <w:p w14:paraId="15A6A70C" w14:textId="77777777" w:rsidR="00226A58" w:rsidRDefault="00226A58" w:rsidP="00AE49D9">
      <w:pPr>
        <w:tabs>
          <w:tab w:val="left" w:pos="3120"/>
          <w:tab w:val="center" w:pos="4680"/>
        </w:tabs>
        <w:rPr>
          <w:rFonts w:cstheme="minorHAnsi"/>
          <w:b/>
          <w:color w:val="222222"/>
          <w:shd w:val="clear" w:color="auto" w:fill="FFFFFF"/>
        </w:rPr>
      </w:pPr>
      <w:r w:rsidRPr="00226A58">
        <w:rPr>
          <w:rFonts w:cstheme="minorHAnsi"/>
          <w:b/>
          <w:color w:val="222222"/>
          <w:shd w:val="clear" w:color="auto" w:fill="FFFFFF"/>
        </w:rPr>
        <w:t>Differential Diagnosis</w:t>
      </w:r>
    </w:p>
    <w:p w14:paraId="35632BE3" w14:textId="77777777" w:rsidR="000B16C6" w:rsidRPr="000B16C6" w:rsidRDefault="000B16C6" w:rsidP="000B16C6">
      <w:pPr>
        <w:tabs>
          <w:tab w:val="left" w:pos="3120"/>
          <w:tab w:val="center" w:pos="4680"/>
        </w:tabs>
        <w:rPr>
          <w:rFonts w:cstheme="minorHAnsi"/>
          <w:b/>
          <w:color w:val="222222"/>
          <w:shd w:val="clear" w:color="auto" w:fill="FFFFFF"/>
        </w:rPr>
      </w:pPr>
      <w:r w:rsidRPr="000B16C6">
        <w:rPr>
          <w:rFonts w:cstheme="minorHAnsi"/>
          <w:color w:val="222222"/>
          <w:shd w:val="clear" w:color="auto" w:fill="FFFFFF"/>
        </w:rPr>
        <w:t>Table below from</w:t>
      </w:r>
      <w:r>
        <w:rPr>
          <w:rFonts w:cstheme="minorHAnsi"/>
          <w:b/>
          <w:color w:val="222222"/>
          <w:shd w:val="clear" w:color="auto" w:fill="FFFFFF"/>
        </w:rPr>
        <w:t xml:space="preserve">: </w:t>
      </w:r>
      <w:r w:rsidRPr="000B16C6">
        <w:rPr>
          <w:rFonts w:cstheme="minorHAnsi"/>
          <w:i/>
          <w:color w:val="222222"/>
          <w:shd w:val="clear" w:color="auto" w:fill="FFFFFF"/>
        </w:rPr>
        <w:t>An update on Acanthamoeba keratitis: diagnosis, pathogenesis and treatment</w:t>
      </w:r>
    </w:p>
    <w:p w14:paraId="3897639B" w14:textId="77777777" w:rsidR="000B16C6" w:rsidRPr="000B16C6" w:rsidRDefault="000B16C6" w:rsidP="000B16C6">
      <w:pPr>
        <w:tabs>
          <w:tab w:val="left" w:pos="3120"/>
          <w:tab w:val="center" w:pos="4680"/>
        </w:tabs>
        <w:rPr>
          <w:rFonts w:cstheme="minorHAnsi"/>
          <w:color w:val="222222"/>
          <w:shd w:val="clear" w:color="auto" w:fill="FFFFFF"/>
        </w:rPr>
      </w:pPr>
      <w:r w:rsidRPr="000B16C6">
        <w:rPr>
          <w:rFonts w:cstheme="minorHAnsi"/>
          <w:color w:val="222222"/>
          <w:shd w:val="clear" w:color="auto" w:fill="FFFFFF"/>
        </w:rPr>
        <w:t xml:space="preserve">Jacob Lorenzo-Morales, Naveed A. Khan, Julia </w:t>
      </w:r>
      <w:proofErr w:type="spellStart"/>
      <w:r w:rsidRPr="000B16C6">
        <w:rPr>
          <w:rFonts w:cstheme="minorHAnsi"/>
          <w:color w:val="222222"/>
          <w:shd w:val="clear" w:color="auto" w:fill="FFFFFF"/>
        </w:rPr>
        <w:t>Walochnik</w:t>
      </w:r>
      <w:proofErr w:type="spellEnd"/>
      <w:r w:rsidRPr="000B16C6">
        <w:rPr>
          <w:rFonts w:cstheme="minorHAnsi"/>
          <w:color w:val="222222"/>
          <w:shd w:val="clear" w:color="auto" w:fill="FFFFFF"/>
        </w:rPr>
        <w:t xml:space="preserve"> </w:t>
      </w:r>
    </w:p>
    <w:p w14:paraId="22D4F75E" w14:textId="77777777" w:rsidR="00226A58" w:rsidRPr="000B16C6" w:rsidRDefault="000B16C6" w:rsidP="000B16C6">
      <w:pPr>
        <w:tabs>
          <w:tab w:val="left" w:pos="3120"/>
          <w:tab w:val="center" w:pos="4680"/>
        </w:tabs>
        <w:rPr>
          <w:rFonts w:cstheme="minorHAnsi"/>
          <w:color w:val="222222"/>
          <w:shd w:val="clear" w:color="auto" w:fill="FFFFFF"/>
        </w:rPr>
      </w:pPr>
      <w:r w:rsidRPr="000B16C6">
        <w:rPr>
          <w:rFonts w:cstheme="minorHAnsi"/>
          <w:color w:val="222222"/>
          <w:shd w:val="clear" w:color="auto" w:fill="FFFFFF"/>
        </w:rPr>
        <w:t xml:space="preserve">Published online 2015 Feb 18. </w:t>
      </w:r>
      <w:proofErr w:type="spellStart"/>
      <w:r w:rsidRPr="000B16C6">
        <w:rPr>
          <w:rFonts w:cstheme="minorHAnsi"/>
          <w:color w:val="222222"/>
          <w:shd w:val="clear" w:color="auto" w:fill="FFFFFF"/>
        </w:rPr>
        <w:t>doi</w:t>
      </w:r>
      <w:proofErr w:type="spellEnd"/>
      <w:r w:rsidRPr="000B16C6">
        <w:rPr>
          <w:rFonts w:cstheme="minorHAnsi"/>
          <w:color w:val="222222"/>
          <w:shd w:val="clear" w:color="auto" w:fill="FFFFFF"/>
        </w:rPr>
        <w:t>: 10.1051/parasite/2015010</w:t>
      </w:r>
    </w:p>
    <w:p w14:paraId="5F22A49E" w14:textId="77777777" w:rsidR="000B16C6" w:rsidRPr="000B16C6" w:rsidRDefault="000B16C6" w:rsidP="000B16C6">
      <w:pPr>
        <w:tabs>
          <w:tab w:val="left" w:pos="3120"/>
          <w:tab w:val="center" w:pos="4680"/>
        </w:tabs>
        <w:rPr>
          <w:rFonts w:cstheme="minorHAnsi"/>
          <w:b/>
          <w:bCs/>
          <w:color w:val="222222"/>
          <w:shd w:val="clear" w:color="auto" w:fill="FFFFFF"/>
        </w:rPr>
      </w:pPr>
      <w:r w:rsidRPr="000B16C6">
        <w:rPr>
          <w:rFonts w:cstheme="minorHAnsi"/>
          <w:b/>
          <w:bCs/>
          <w:color w:val="222222"/>
          <w:shd w:val="clear" w:color="auto" w:fill="FFFFFF"/>
        </w:rPr>
        <w:t>Table 1.</w:t>
      </w:r>
    </w:p>
    <w:p w14:paraId="4F122893" w14:textId="77777777" w:rsidR="000B16C6" w:rsidRPr="000B16C6" w:rsidRDefault="000B16C6" w:rsidP="000B16C6">
      <w:pPr>
        <w:tabs>
          <w:tab w:val="left" w:pos="3120"/>
          <w:tab w:val="center" w:pos="4680"/>
        </w:tabs>
        <w:rPr>
          <w:rFonts w:cstheme="minorHAnsi"/>
          <w:b/>
          <w:color w:val="222222"/>
          <w:shd w:val="clear" w:color="auto" w:fill="FFFFFF"/>
        </w:rPr>
      </w:pPr>
      <w:r w:rsidRPr="000B16C6">
        <w:rPr>
          <w:rFonts w:cstheme="minorHAnsi"/>
          <w:b/>
          <w:color w:val="222222"/>
          <w:shd w:val="clear" w:color="auto" w:fill="FFFFFF"/>
        </w:rPr>
        <w:t xml:space="preserve">Important characteristics for the differential diagnosis of </w:t>
      </w:r>
      <w:r w:rsidRPr="000B16C6">
        <w:rPr>
          <w:rFonts w:cstheme="minorHAnsi"/>
          <w:b/>
          <w:i/>
          <w:iCs/>
          <w:color w:val="222222"/>
          <w:shd w:val="clear" w:color="auto" w:fill="FFFFFF"/>
        </w:rPr>
        <w:t>Acanthamoeba</w:t>
      </w:r>
      <w:r w:rsidRPr="000B16C6">
        <w:rPr>
          <w:rFonts w:cstheme="minorHAnsi"/>
          <w:b/>
          <w:color w:val="222222"/>
          <w:shd w:val="clear" w:color="auto" w:fill="FFFFFF"/>
        </w:rPr>
        <w:t xml:space="preserve"> keratitis (AK) compared to keratitis due to other infectious agents.</w:t>
      </w:r>
    </w:p>
    <w:tbl>
      <w:tblPr>
        <w:tblW w:w="0" w:type="auto"/>
        <w:tblBorders>
          <w:top w:val="single" w:sz="6" w:space="0" w:color="000000"/>
          <w:bottom w:val="single" w:sz="6" w:space="0" w:color="000000"/>
        </w:tblBorders>
        <w:tblCellMar>
          <w:top w:w="15" w:type="dxa"/>
          <w:left w:w="15" w:type="dxa"/>
          <w:bottom w:w="15" w:type="dxa"/>
          <w:right w:w="15" w:type="dxa"/>
        </w:tblCellMar>
        <w:tblLook w:val="04A0" w:firstRow="1" w:lastRow="0" w:firstColumn="1" w:lastColumn="0" w:noHBand="0" w:noVBand="1"/>
      </w:tblPr>
      <w:tblGrid>
        <w:gridCol w:w="7615"/>
        <w:gridCol w:w="1745"/>
      </w:tblGrid>
      <w:tr w:rsidR="000B16C6" w:rsidRPr="000B16C6" w14:paraId="21262FE3" w14:textId="77777777" w:rsidTr="000B16C6">
        <w:trPr>
          <w:tblHeader/>
        </w:trPr>
        <w:tc>
          <w:tcPr>
            <w:tcW w:w="0" w:type="auto"/>
            <w:tcBorders>
              <w:top w:val="nil"/>
              <w:left w:val="nil"/>
              <w:bottom w:val="nil"/>
              <w:right w:val="nil"/>
            </w:tcBorders>
            <w:tcMar>
              <w:top w:w="48" w:type="dxa"/>
              <w:left w:w="96" w:type="dxa"/>
              <w:bottom w:w="48" w:type="dxa"/>
              <w:right w:w="96" w:type="dxa"/>
            </w:tcMar>
            <w:hideMark/>
          </w:tcPr>
          <w:p w14:paraId="06AB6DD1" w14:textId="77777777" w:rsidR="000B16C6" w:rsidRPr="000B16C6" w:rsidRDefault="000B16C6" w:rsidP="000B16C6">
            <w:pPr>
              <w:tabs>
                <w:tab w:val="left" w:pos="3120"/>
                <w:tab w:val="center" w:pos="4680"/>
              </w:tabs>
              <w:rPr>
                <w:rFonts w:cstheme="minorHAnsi"/>
                <w:b/>
                <w:bCs/>
                <w:color w:val="222222"/>
                <w:shd w:val="clear" w:color="auto" w:fill="FFFFFF"/>
              </w:rPr>
            </w:pPr>
            <w:r w:rsidRPr="000B16C6">
              <w:rPr>
                <w:rFonts w:cstheme="minorHAnsi"/>
                <w:b/>
                <w:bCs/>
                <w:color w:val="222222"/>
                <w:shd w:val="clear" w:color="auto" w:fill="FFFFFF"/>
              </w:rPr>
              <w:t>Specific characteristics of AK</w:t>
            </w:r>
          </w:p>
        </w:tc>
        <w:tc>
          <w:tcPr>
            <w:tcW w:w="0" w:type="auto"/>
            <w:tcBorders>
              <w:top w:val="nil"/>
              <w:left w:val="nil"/>
              <w:bottom w:val="nil"/>
              <w:right w:val="nil"/>
            </w:tcBorders>
            <w:tcMar>
              <w:top w:w="48" w:type="dxa"/>
              <w:left w:w="96" w:type="dxa"/>
              <w:bottom w:w="48" w:type="dxa"/>
              <w:right w:w="96" w:type="dxa"/>
            </w:tcMar>
            <w:hideMark/>
          </w:tcPr>
          <w:p w14:paraId="79A0994E" w14:textId="77777777" w:rsidR="000B16C6" w:rsidRPr="000B16C6" w:rsidRDefault="000B16C6" w:rsidP="000B16C6">
            <w:pPr>
              <w:tabs>
                <w:tab w:val="left" w:pos="3120"/>
                <w:tab w:val="center" w:pos="4680"/>
              </w:tabs>
              <w:rPr>
                <w:rFonts w:cstheme="minorHAnsi"/>
                <w:b/>
                <w:bCs/>
                <w:color w:val="222222"/>
                <w:shd w:val="clear" w:color="auto" w:fill="FFFFFF"/>
              </w:rPr>
            </w:pPr>
            <w:r w:rsidRPr="000B16C6">
              <w:rPr>
                <w:rFonts w:cstheme="minorHAnsi"/>
                <w:b/>
                <w:bCs/>
                <w:color w:val="222222"/>
                <w:shd w:val="clear" w:color="auto" w:fill="FFFFFF"/>
              </w:rPr>
              <w:t>When compared to</w:t>
            </w:r>
          </w:p>
        </w:tc>
      </w:tr>
      <w:tr w:rsidR="000B16C6" w:rsidRPr="000B16C6" w14:paraId="4E64B07A" w14:textId="77777777" w:rsidTr="000B16C6">
        <w:tc>
          <w:tcPr>
            <w:tcW w:w="0" w:type="auto"/>
            <w:tcBorders>
              <w:top w:val="nil"/>
              <w:left w:val="nil"/>
              <w:bottom w:val="nil"/>
              <w:right w:val="nil"/>
            </w:tcBorders>
            <w:tcMar>
              <w:top w:w="48" w:type="dxa"/>
              <w:left w:w="96" w:type="dxa"/>
              <w:bottom w:w="48" w:type="dxa"/>
              <w:right w:w="96" w:type="dxa"/>
            </w:tcMar>
            <w:hideMark/>
          </w:tcPr>
          <w:p w14:paraId="5107D654" w14:textId="77777777" w:rsidR="000B16C6" w:rsidRPr="000B16C6" w:rsidRDefault="000B16C6" w:rsidP="000B16C6">
            <w:pPr>
              <w:tabs>
                <w:tab w:val="left" w:pos="3120"/>
                <w:tab w:val="center" w:pos="4680"/>
              </w:tabs>
              <w:rPr>
                <w:rFonts w:cstheme="minorHAnsi"/>
                <w:b/>
                <w:color w:val="222222"/>
                <w:shd w:val="clear" w:color="auto" w:fill="FFFFFF"/>
              </w:rPr>
            </w:pPr>
            <w:r w:rsidRPr="000B16C6">
              <w:rPr>
                <w:rFonts w:cstheme="minorHAnsi"/>
                <w:b/>
                <w:color w:val="222222"/>
                <w:shd w:val="clear" w:color="auto" w:fill="FFFFFF"/>
              </w:rPr>
              <w:t>Pseudo-</w:t>
            </w:r>
            <w:proofErr w:type="spellStart"/>
            <w:r w:rsidRPr="000B16C6">
              <w:rPr>
                <w:rFonts w:cstheme="minorHAnsi"/>
                <w:b/>
                <w:color w:val="222222"/>
                <w:shd w:val="clear" w:color="auto" w:fill="FFFFFF"/>
              </w:rPr>
              <w:t>dendritiform</w:t>
            </w:r>
            <w:proofErr w:type="spellEnd"/>
            <w:r w:rsidRPr="000B16C6">
              <w:rPr>
                <w:rFonts w:cstheme="minorHAnsi"/>
                <w:b/>
                <w:color w:val="222222"/>
                <w:shd w:val="clear" w:color="auto" w:fill="FFFFFF"/>
              </w:rPr>
              <w:t xml:space="preserve"> epitheliopathy, epithelium defects without terminal knots, perineural infiltrates, [ring infiltrate]</w:t>
            </w:r>
            <w:hyperlink r:id="rId13" w:anchor="TFN1" w:history="1">
              <w:r w:rsidRPr="000B16C6">
                <w:rPr>
                  <w:rStyle w:val="Hyperlink"/>
                  <w:rFonts w:cstheme="minorHAnsi"/>
                  <w:b/>
                  <w:shd w:val="clear" w:color="auto" w:fill="FFFFFF"/>
                  <w:vertAlign w:val="superscript"/>
                </w:rPr>
                <w:t>*</w:t>
              </w:r>
            </w:hyperlink>
            <w:r w:rsidRPr="000B16C6">
              <w:rPr>
                <w:rFonts w:cstheme="minorHAnsi"/>
                <w:b/>
                <w:color w:val="222222"/>
                <w:shd w:val="clear" w:color="auto" w:fill="FFFFFF"/>
              </w:rPr>
              <w:t xml:space="preserve">, endothelium is not involved </w:t>
            </w:r>
          </w:p>
        </w:tc>
        <w:tc>
          <w:tcPr>
            <w:tcW w:w="0" w:type="auto"/>
            <w:tcBorders>
              <w:top w:val="nil"/>
              <w:left w:val="nil"/>
              <w:bottom w:val="nil"/>
              <w:right w:val="nil"/>
            </w:tcBorders>
            <w:tcMar>
              <w:top w:w="48" w:type="dxa"/>
              <w:left w:w="96" w:type="dxa"/>
              <w:bottom w:w="48" w:type="dxa"/>
              <w:right w:w="96" w:type="dxa"/>
            </w:tcMar>
            <w:hideMark/>
          </w:tcPr>
          <w:p w14:paraId="34B63D91" w14:textId="77777777" w:rsidR="000B16C6" w:rsidRPr="000B16C6" w:rsidRDefault="000B16C6" w:rsidP="000B16C6">
            <w:pPr>
              <w:tabs>
                <w:tab w:val="left" w:pos="3120"/>
                <w:tab w:val="center" w:pos="4680"/>
              </w:tabs>
              <w:rPr>
                <w:rFonts w:cstheme="minorHAnsi"/>
                <w:b/>
                <w:color w:val="222222"/>
                <w:shd w:val="clear" w:color="auto" w:fill="FFFFFF"/>
              </w:rPr>
            </w:pPr>
            <w:r w:rsidRPr="000B16C6">
              <w:rPr>
                <w:rFonts w:cstheme="minorHAnsi"/>
                <w:b/>
                <w:i/>
                <w:iCs/>
                <w:color w:val="222222"/>
                <w:shd w:val="clear" w:color="auto" w:fill="FFFFFF"/>
              </w:rPr>
              <w:t>Herpes simplex</w:t>
            </w:r>
            <w:r w:rsidRPr="000B16C6">
              <w:rPr>
                <w:rFonts w:cstheme="minorHAnsi"/>
                <w:b/>
                <w:color w:val="222222"/>
                <w:shd w:val="clear" w:color="auto" w:fill="FFFFFF"/>
              </w:rPr>
              <w:t xml:space="preserve"> keratitis</w:t>
            </w:r>
          </w:p>
        </w:tc>
      </w:tr>
      <w:tr w:rsidR="000B16C6" w:rsidRPr="000B16C6" w14:paraId="38218BE6" w14:textId="77777777" w:rsidTr="000B16C6">
        <w:tc>
          <w:tcPr>
            <w:tcW w:w="0" w:type="auto"/>
            <w:tcBorders>
              <w:top w:val="nil"/>
              <w:left w:val="nil"/>
              <w:bottom w:val="nil"/>
              <w:right w:val="nil"/>
            </w:tcBorders>
            <w:tcMar>
              <w:top w:w="48" w:type="dxa"/>
              <w:left w:w="96" w:type="dxa"/>
              <w:bottom w:w="48" w:type="dxa"/>
              <w:right w:w="96" w:type="dxa"/>
            </w:tcMar>
            <w:hideMark/>
          </w:tcPr>
          <w:p w14:paraId="07D31922" w14:textId="77777777" w:rsidR="000B16C6" w:rsidRPr="000B16C6" w:rsidRDefault="000B16C6" w:rsidP="000B16C6">
            <w:pPr>
              <w:tabs>
                <w:tab w:val="left" w:pos="3120"/>
                <w:tab w:val="center" w:pos="4680"/>
              </w:tabs>
              <w:rPr>
                <w:rFonts w:cstheme="minorHAnsi"/>
                <w:b/>
                <w:color w:val="222222"/>
                <w:shd w:val="clear" w:color="auto" w:fill="FFFFFF"/>
              </w:rPr>
            </w:pPr>
            <w:r w:rsidRPr="000B16C6">
              <w:rPr>
                <w:rFonts w:cstheme="minorHAnsi"/>
                <w:b/>
                <w:color w:val="222222"/>
                <w:shd w:val="clear" w:color="auto" w:fill="FFFFFF"/>
              </w:rPr>
              <w:t xml:space="preserve">Usually restricted to cornea, absence of anterior chamber activity, stromal infiltrates are usually multifocal (not </w:t>
            </w:r>
            <w:proofErr w:type="spellStart"/>
            <w:r w:rsidRPr="000B16C6">
              <w:rPr>
                <w:rFonts w:cstheme="minorHAnsi"/>
                <w:b/>
                <w:color w:val="222222"/>
                <w:shd w:val="clear" w:color="auto" w:fill="FFFFFF"/>
              </w:rPr>
              <w:t>monofocal</w:t>
            </w:r>
            <w:proofErr w:type="spellEnd"/>
            <w:r w:rsidRPr="000B16C6">
              <w:rPr>
                <w:rFonts w:cstheme="minorHAnsi"/>
                <w:b/>
                <w:color w:val="222222"/>
                <w:shd w:val="clear" w:color="auto" w:fill="FFFFFF"/>
              </w:rPr>
              <w:t>), [ring infiltrate]</w:t>
            </w:r>
            <w:hyperlink r:id="rId14" w:anchor="TFN1" w:history="1">
              <w:r w:rsidRPr="000B16C6">
                <w:rPr>
                  <w:rStyle w:val="Hyperlink"/>
                  <w:rFonts w:cstheme="minorHAnsi"/>
                  <w:b/>
                  <w:shd w:val="clear" w:color="auto" w:fill="FFFFFF"/>
                  <w:vertAlign w:val="superscript"/>
                </w:rPr>
                <w:t>*</w:t>
              </w:r>
            </w:hyperlink>
            <w:r w:rsidRPr="000B16C6">
              <w:rPr>
                <w:rFonts w:cstheme="minorHAnsi"/>
                <w:b/>
                <w:color w:val="222222"/>
                <w:shd w:val="clear" w:color="auto" w:fill="FFFFFF"/>
              </w:rPr>
              <w:t xml:space="preserve"> </w:t>
            </w:r>
          </w:p>
        </w:tc>
        <w:tc>
          <w:tcPr>
            <w:tcW w:w="0" w:type="auto"/>
            <w:tcBorders>
              <w:top w:val="nil"/>
              <w:left w:val="nil"/>
              <w:bottom w:val="nil"/>
              <w:right w:val="nil"/>
            </w:tcBorders>
            <w:tcMar>
              <w:top w:w="48" w:type="dxa"/>
              <w:left w:w="96" w:type="dxa"/>
              <w:bottom w:w="48" w:type="dxa"/>
              <w:right w:w="96" w:type="dxa"/>
            </w:tcMar>
            <w:hideMark/>
          </w:tcPr>
          <w:p w14:paraId="4877D48A" w14:textId="77777777" w:rsidR="000B16C6" w:rsidRPr="000B16C6" w:rsidRDefault="000B16C6" w:rsidP="000B16C6">
            <w:pPr>
              <w:tabs>
                <w:tab w:val="left" w:pos="3120"/>
                <w:tab w:val="center" w:pos="4680"/>
              </w:tabs>
              <w:rPr>
                <w:rFonts w:cstheme="minorHAnsi"/>
                <w:b/>
                <w:color w:val="222222"/>
                <w:shd w:val="clear" w:color="auto" w:fill="FFFFFF"/>
              </w:rPr>
            </w:pPr>
            <w:r w:rsidRPr="000B16C6">
              <w:rPr>
                <w:rFonts w:cstheme="minorHAnsi"/>
                <w:b/>
                <w:color w:val="222222"/>
                <w:shd w:val="clear" w:color="auto" w:fill="FFFFFF"/>
              </w:rPr>
              <w:t>Bacterial keratitis</w:t>
            </w:r>
          </w:p>
        </w:tc>
      </w:tr>
      <w:tr w:rsidR="000B16C6" w:rsidRPr="000B16C6" w14:paraId="2B1E2F43" w14:textId="77777777" w:rsidTr="000B16C6">
        <w:tc>
          <w:tcPr>
            <w:tcW w:w="0" w:type="auto"/>
            <w:tcBorders>
              <w:top w:val="nil"/>
              <w:left w:val="nil"/>
              <w:bottom w:val="nil"/>
              <w:right w:val="nil"/>
            </w:tcBorders>
            <w:tcMar>
              <w:top w:w="48" w:type="dxa"/>
              <w:left w:w="96" w:type="dxa"/>
              <w:bottom w:w="48" w:type="dxa"/>
              <w:right w:w="96" w:type="dxa"/>
            </w:tcMar>
            <w:hideMark/>
          </w:tcPr>
          <w:p w14:paraId="7A00C141" w14:textId="77777777" w:rsidR="000B16C6" w:rsidRPr="000B16C6" w:rsidRDefault="000B16C6" w:rsidP="000B16C6">
            <w:pPr>
              <w:tabs>
                <w:tab w:val="left" w:pos="3120"/>
                <w:tab w:val="center" w:pos="4680"/>
              </w:tabs>
              <w:rPr>
                <w:rFonts w:cstheme="minorHAnsi"/>
                <w:b/>
                <w:color w:val="222222"/>
                <w:shd w:val="clear" w:color="auto" w:fill="FFFFFF"/>
              </w:rPr>
            </w:pPr>
            <w:r w:rsidRPr="000B16C6">
              <w:rPr>
                <w:rFonts w:cstheme="minorHAnsi"/>
                <w:b/>
                <w:color w:val="222222"/>
                <w:shd w:val="clear" w:color="auto" w:fill="FFFFFF"/>
              </w:rPr>
              <w:t>Usually restricted to cornea, clear epithelium defects, perineural stromal infiltrates, [ring infiltrate]</w:t>
            </w:r>
            <w:hyperlink r:id="rId15" w:anchor="TFN1" w:history="1">
              <w:r w:rsidRPr="000B16C6">
                <w:rPr>
                  <w:rStyle w:val="Hyperlink"/>
                  <w:rFonts w:cstheme="minorHAnsi"/>
                  <w:b/>
                  <w:shd w:val="clear" w:color="auto" w:fill="FFFFFF"/>
                  <w:vertAlign w:val="superscript"/>
                </w:rPr>
                <w:t>*</w:t>
              </w:r>
            </w:hyperlink>
            <w:r w:rsidRPr="000B16C6">
              <w:rPr>
                <w:rFonts w:cstheme="minorHAnsi"/>
                <w:b/>
                <w:color w:val="222222"/>
                <w:shd w:val="clear" w:color="auto" w:fill="FFFFFF"/>
              </w:rPr>
              <w:t xml:space="preserve"> </w:t>
            </w:r>
          </w:p>
        </w:tc>
        <w:tc>
          <w:tcPr>
            <w:tcW w:w="0" w:type="auto"/>
            <w:tcBorders>
              <w:top w:val="nil"/>
              <w:left w:val="nil"/>
              <w:bottom w:val="nil"/>
              <w:right w:val="nil"/>
            </w:tcBorders>
            <w:tcMar>
              <w:top w:w="48" w:type="dxa"/>
              <w:left w:w="96" w:type="dxa"/>
              <w:bottom w:w="48" w:type="dxa"/>
              <w:right w:w="96" w:type="dxa"/>
            </w:tcMar>
            <w:hideMark/>
          </w:tcPr>
          <w:p w14:paraId="0A02DE7E" w14:textId="77777777" w:rsidR="000B16C6" w:rsidRPr="000B16C6" w:rsidRDefault="000B16C6" w:rsidP="000B16C6">
            <w:pPr>
              <w:tabs>
                <w:tab w:val="left" w:pos="3120"/>
                <w:tab w:val="center" w:pos="4680"/>
              </w:tabs>
              <w:rPr>
                <w:rFonts w:cstheme="minorHAnsi"/>
                <w:b/>
                <w:color w:val="222222"/>
                <w:shd w:val="clear" w:color="auto" w:fill="FFFFFF"/>
              </w:rPr>
            </w:pPr>
            <w:r w:rsidRPr="000B16C6">
              <w:rPr>
                <w:rFonts w:cstheme="minorHAnsi"/>
                <w:b/>
                <w:color w:val="222222"/>
                <w:shd w:val="clear" w:color="auto" w:fill="FFFFFF"/>
              </w:rPr>
              <w:t>Fungal keratitis</w:t>
            </w:r>
          </w:p>
        </w:tc>
      </w:tr>
    </w:tbl>
    <w:p w14:paraId="4007EC9D" w14:textId="77777777" w:rsidR="000B16C6" w:rsidRPr="000B16C6" w:rsidRDefault="000B16C6" w:rsidP="000B16C6">
      <w:pPr>
        <w:tabs>
          <w:tab w:val="left" w:pos="3120"/>
          <w:tab w:val="center" w:pos="4680"/>
        </w:tabs>
        <w:rPr>
          <w:rFonts w:cstheme="minorHAnsi"/>
          <w:b/>
          <w:color w:val="222222"/>
          <w:shd w:val="clear" w:color="auto" w:fill="FFFFFF"/>
        </w:rPr>
      </w:pPr>
      <w:r w:rsidRPr="000B16C6">
        <w:rPr>
          <w:rFonts w:cstheme="minorHAnsi"/>
          <w:b/>
          <w:color w:val="222222"/>
          <w:shd w:val="clear" w:color="auto" w:fill="FFFFFF"/>
          <w:vertAlign w:val="superscript"/>
        </w:rPr>
        <w:t>*</w:t>
      </w:r>
      <w:r w:rsidRPr="000B16C6">
        <w:rPr>
          <w:rFonts w:cstheme="minorHAnsi"/>
          <w:b/>
          <w:color w:val="222222"/>
          <w:shd w:val="clear" w:color="auto" w:fill="FFFFFF"/>
        </w:rPr>
        <w:t xml:space="preserve">The characteristic ring infiltrate is only seen in the advanced stage and even </w:t>
      </w:r>
      <w:proofErr w:type="gramStart"/>
      <w:r w:rsidRPr="000B16C6">
        <w:rPr>
          <w:rFonts w:cstheme="minorHAnsi"/>
          <w:b/>
          <w:color w:val="222222"/>
          <w:shd w:val="clear" w:color="auto" w:fill="FFFFFF"/>
        </w:rPr>
        <w:t>then</w:t>
      </w:r>
      <w:proofErr w:type="gramEnd"/>
      <w:r w:rsidRPr="000B16C6">
        <w:rPr>
          <w:rFonts w:cstheme="minorHAnsi"/>
          <w:b/>
          <w:color w:val="222222"/>
          <w:shd w:val="clear" w:color="auto" w:fill="FFFFFF"/>
        </w:rPr>
        <w:t xml:space="preserve"> only in 50% of patients.</w:t>
      </w:r>
    </w:p>
    <w:p w14:paraId="0B0D239F" w14:textId="77777777" w:rsidR="00226A58" w:rsidRDefault="00226A58" w:rsidP="00AE49D9">
      <w:pPr>
        <w:tabs>
          <w:tab w:val="left" w:pos="3120"/>
          <w:tab w:val="center" w:pos="4680"/>
        </w:tabs>
        <w:rPr>
          <w:rFonts w:cstheme="minorHAnsi"/>
          <w:b/>
          <w:color w:val="222222"/>
          <w:shd w:val="clear" w:color="auto" w:fill="FFFFFF"/>
        </w:rPr>
      </w:pPr>
    </w:p>
    <w:p w14:paraId="121C4369" w14:textId="77777777" w:rsidR="00226A58" w:rsidRPr="00226A58" w:rsidRDefault="00226A58" w:rsidP="00AE49D9">
      <w:pPr>
        <w:tabs>
          <w:tab w:val="left" w:pos="3120"/>
          <w:tab w:val="center" w:pos="4680"/>
        </w:tabs>
        <w:rPr>
          <w:rFonts w:cstheme="minorHAnsi"/>
          <w:b/>
          <w:color w:val="222222"/>
          <w:shd w:val="clear" w:color="auto" w:fill="FFFFFF"/>
        </w:rPr>
      </w:pPr>
    </w:p>
    <w:p w14:paraId="6152D2E8" w14:textId="77777777" w:rsidR="00226A58" w:rsidRDefault="00226A58" w:rsidP="00AE49D9">
      <w:pPr>
        <w:tabs>
          <w:tab w:val="left" w:pos="3120"/>
          <w:tab w:val="center" w:pos="4680"/>
        </w:tabs>
        <w:rPr>
          <w:rFonts w:cstheme="minorHAnsi"/>
          <w:color w:val="222222"/>
          <w:shd w:val="clear" w:color="auto" w:fill="FFFFFF"/>
        </w:rPr>
      </w:pPr>
    </w:p>
    <w:p w14:paraId="4171FE39" w14:textId="77777777" w:rsidR="00297110" w:rsidRPr="00297110" w:rsidRDefault="00297110" w:rsidP="00297110">
      <w:pPr>
        <w:tabs>
          <w:tab w:val="left" w:pos="2592"/>
          <w:tab w:val="center" w:pos="5400"/>
        </w:tabs>
        <w:rPr>
          <w:rFonts w:cstheme="minorHAnsi"/>
          <w:b/>
          <w:sz w:val="24"/>
          <w:szCs w:val="24"/>
        </w:rPr>
      </w:pPr>
      <w:r w:rsidRPr="00297110">
        <w:rPr>
          <w:rFonts w:cstheme="minorHAnsi"/>
          <w:b/>
          <w:sz w:val="24"/>
          <w:szCs w:val="24"/>
        </w:rPr>
        <w:tab/>
      </w:r>
      <w:r w:rsidRPr="00297110">
        <w:rPr>
          <w:rFonts w:cstheme="minorHAnsi"/>
          <w:b/>
          <w:sz w:val="24"/>
          <w:szCs w:val="24"/>
        </w:rPr>
        <w:tab/>
        <w:t xml:space="preserve">Diagnostic testing for </w:t>
      </w:r>
      <w:r w:rsidR="00E16FF0" w:rsidRPr="00E16FF0">
        <w:rPr>
          <w:rFonts w:cstheme="minorHAnsi"/>
          <w:b/>
          <w:i/>
          <w:iCs/>
          <w:sz w:val="24"/>
          <w:szCs w:val="24"/>
        </w:rPr>
        <w:t>Acanthamoeba</w:t>
      </w:r>
      <w:r w:rsidR="00E16FF0" w:rsidRPr="00E16FF0">
        <w:rPr>
          <w:rFonts w:cstheme="minorHAnsi"/>
          <w:b/>
          <w:sz w:val="24"/>
          <w:szCs w:val="24"/>
        </w:rPr>
        <w:t xml:space="preserve"> keratitis </w:t>
      </w:r>
    </w:p>
    <w:p w14:paraId="4D32B8C8" w14:textId="77777777" w:rsidR="00E32483" w:rsidRPr="00E32483" w:rsidRDefault="00E32483" w:rsidP="00E32483">
      <w:pPr>
        <w:rPr>
          <w:rFonts w:cstheme="minorHAnsi"/>
        </w:rPr>
      </w:pPr>
      <w:r w:rsidRPr="00E32483">
        <w:rPr>
          <w:rFonts w:cstheme="minorHAnsi"/>
        </w:rPr>
        <w:t xml:space="preserve">The Centers for Disease Control and Prevention, Atlanta, Georgia maintains a </w:t>
      </w:r>
      <w:r w:rsidRPr="001B1DBE">
        <w:rPr>
          <w:rFonts w:cstheme="minorHAnsi"/>
        </w:rPr>
        <w:t xml:space="preserve">free-living ameba </w:t>
      </w:r>
      <w:r w:rsidRPr="00E32483">
        <w:rPr>
          <w:rFonts w:cstheme="minorHAnsi"/>
        </w:rPr>
        <w:t>reference diagnostic laboratory in the United States.</w:t>
      </w:r>
      <w:r w:rsidR="001B1DBE">
        <w:rPr>
          <w:rFonts w:cstheme="minorHAnsi"/>
        </w:rPr>
        <w:t xml:space="preserve"> This is a gratis service.</w:t>
      </w:r>
    </w:p>
    <w:p w14:paraId="2DE7B5F6" w14:textId="77777777" w:rsidR="00E32483" w:rsidRPr="00E32483" w:rsidRDefault="00E32483" w:rsidP="00E32483">
      <w:pPr>
        <w:rPr>
          <w:rFonts w:cstheme="minorHAnsi"/>
        </w:rPr>
      </w:pPr>
      <w:r w:rsidRPr="00E32483">
        <w:rPr>
          <w:rFonts w:cstheme="minorHAnsi"/>
        </w:rPr>
        <w:lastRenderedPageBreak/>
        <w:t xml:space="preserve">Clinicians should contact this laboratory before collecting specimens. </w:t>
      </w:r>
      <w:r w:rsidR="008141DA" w:rsidRPr="008141DA">
        <w:rPr>
          <w:rFonts w:cstheme="minorHAnsi"/>
        </w:rPr>
        <w:t xml:space="preserve">Complete information is available below in the “Free-Living Ameba Testing at CDC Free-Living and Intestinal </w:t>
      </w:r>
      <w:proofErr w:type="spellStart"/>
      <w:r w:rsidR="008141DA" w:rsidRPr="008141DA">
        <w:rPr>
          <w:rFonts w:cstheme="minorHAnsi"/>
        </w:rPr>
        <w:t>Amebas</w:t>
      </w:r>
      <w:proofErr w:type="spellEnd"/>
      <w:r w:rsidR="008141DA" w:rsidRPr="008141DA">
        <w:rPr>
          <w:rFonts w:cstheme="minorHAnsi"/>
        </w:rPr>
        <w:t xml:space="preserve"> (FLIA) Laboratory” document and also here: </w:t>
      </w:r>
      <w:hyperlink r:id="rId16" w:history="1">
        <w:r w:rsidR="008141DA" w:rsidRPr="008141DA">
          <w:rPr>
            <w:rStyle w:val="Hyperlink"/>
            <w:rFonts w:cstheme="minorHAnsi"/>
          </w:rPr>
          <w:t>https://www.cdc.gov/parasites/naegleria/pdf/Free-Living-Ameba-Testing-Factsheet-508c.pdf</w:t>
        </w:r>
      </w:hyperlink>
      <w:r w:rsidR="008141DA" w:rsidRPr="008141DA">
        <w:rPr>
          <w:rFonts w:cstheme="minorHAnsi"/>
        </w:rPr>
        <w:t xml:space="preserve"> </w:t>
      </w:r>
    </w:p>
    <w:p w14:paraId="2D3C6806" w14:textId="77777777" w:rsidR="00B4051E" w:rsidRPr="008141DA" w:rsidRDefault="008141DA" w:rsidP="00AE49D9">
      <w:pPr>
        <w:tabs>
          <w:tab w:val="left" w:pos="3120"/>
          <w:tab w:val="center" w:pos="4680"/>
        </w:tabs>
        <w:rPr>
          <w:rFonts w:cstheme="minorHAnsi"/>
          <w:color w:val="222222"/>
          <w:shd w:val="clear" w:color="auto" w:fill="FFFFFF"/>
        </w:rPr>
      </w:pPr>
      <w:r>
        <w:rPr>
          <w:rFonts w:cstheme="minorHAnsi"/>
          <w:color w:val="222222"/>
          <w:shd w:val="clear" w:color="auto" w:fill="FFFFFF"/>
        </w:rPr>
        <w:t xml:space="preserve">Contacting the lab prior to collecting specimens will contribute to optimal results. The lab will provide </w:t>
      </w:r>
      <w:r w:rsidR="001B1DBE">
        <w:rPr>
          <w:rFonts w:cstheme="minorHAnsi"/>
          <w:color w:val="222222"/>
          <w:shd w:val="clear" w:color="auto" w:fill="FFFFFF"/>
        </w:rPr>
        <w:t xml:space="preserve">complete </w:t>
      </w:r>
      <w:r>
        <w:rPr>
          <w:rFonts w:cstheme="minorHAnsi"/>
          <w:color w:val="222222"/>
          <w:shd w:val="clear" w:color="auto" w:fill="FFFFFF"/>
        </w:rPr>
        <w:t>information</w:t>
      </w:r>
      <w:r w:rsidR="001B1DBE">
        <w:rPr>
          <w:rFonts w:cstheme="minorHAnsi"/>
          <w:color w:val="222222"/>
          <w:shd w:val="clear" w:color="auto" w:fill="FFFFFF"/>
        </w:rPr>
        <w:t>, including collection and shipping</w:t>
      </w:r>
      <w:r w:rsidR="00C23C7F">
        <w:rPr>
          <w:rFonts w:cstheme="minorHAnsi"/>
          <w:color w:val="222222"/>
          <w:shd w:val="clear" w:color="auto" w:fill="FFFFFF"/>
        </w:rPr>
        <w:t>, proper transport media, and containers</w:t>
      </w:r>
      <w:r w:rsidR="001B1DBE">
        <w:rPr>
          <w:rFonts w:cstheme="minorHAnsi"/>
          <w:color w:val="222222"/>
          <w:shd w:val="clear" w:color="auto" w:fill="FFFFFF"/>
        </w:rPr>
        <w:t>.</w:t>
      </w:r>
    </w:p>
    <w:p w14:paraId="016F76DD" w14:textId="77777777" w:rsidR="001C78C2" w:rsidRPr="00C441A3" w:rsidRDefault="00E32483" w:rsidP="00AE49D9">
      <w:pPr>
        <w:tabs>
          <w:tab w:val="left" w:pos="3120"/>
          <w:tab w:val="center" w:pos="4680"/>
        </w:tabs>
        <w:rPr>
          <w:rFonts w:cstheme="minorHAnsi"/>
          <w:color w:val="000000"/>
          <w:shd w:val="clear" w:color="auto" w:fill="FFFFFF"/>
        </w:rPr>
      </w:pPr>
      <w:r w:rsidRPr="00E32483">
        <w:rPr>
          <w:rFonts w:cstheme="minorHAnsi"/>
          <w:color w:val="000000"/>
          <w:shd w:val="clear" w:color="auto" w:fill="FFFFFF"/>
        </w:rPr>
        <w:t xml:space="preserve">For confirmation of an AK, sampling and investigation of the correct </w:t>
      </w:r>
      <w:r w:rsidR="001B1DBE">
        <w:rPr>
          <w:rFonts w:cstheme="minorHAnsi"/>
          <w:color w:val="000000"/>
          <w:shd w:val="clear" w:color="auto" w:fill="FFFFFF"/>
        </w:rPr>
        <w:t>material is crucial. Only if am</w:t>
      </w:r>
      <w:r w:rsidRPr="00E32483">
        <w:rPr>
          <w:rFonts w:cstheme="minorHAnsi"/>
          <w:color w:val="000000"/>
          <w:shd w:val="clear" w:color="auto" w:fill="FFFFFF"/>
        </w:rPr>
        <w:t xml:space="preserve">ebae are detected in corneal scrapings or in corneal biopsies a reliable diagnosis can be made. </w:t>
      </w:r>
      <w:proofErr w:type="spellStart"/>
      <w:r w:rsidRPr="001B1DBE">
        <w:rPr>
          <w:rFonts w:cstheme="minorHAnsi"/>
          <w:i/>
          <w:color w:val="000000"/>
          <w:shd w:val="clear" w:color="auto" w:fill="FFFFFF"/>
        </w:rPr>
        <w:t>Acanthamoebae</w:t>
      </w:r>
      <w:proofErr w:type="spellEnd"/>
      <w:r w:rsidRPr="00E32483">
        <w:rPr>
          <w:rFonts w:cstheme="minorHAnsi"/>
          <w:color w:val="000000"/>
          <w:shd w:val="clear" w:color="auto" w:fill="FFFFFF"/>
        </w:rPr>
        <w:t xml:space="preserve"> penetrate the cornea and are usually not found on the corneal surface, thus superficial swab samples or tear samples often remain negative, particularly in the advanced stage of the disease and/or if patients have already been pretreated with antibiotics. On the contrary, contact lens containers, even those of entirely healthy CL wearers, are almost always positive for </w:t>
      </w:r>
      <w:proofErr w:type="spellStart"/>
      <w:r w:rsidR="001B1DBE">
        <w:rPr>
          <w:rFonts w:cstheme="minorHAnsi"/>
          <w:i/>
          <w:color w:val="000000"/>
          <w:shd w:val="clear" w:color="auto" w:fill="FFFFFF"/>
        </w:rPr>
        <w:t>A</w:t>
      </w:r>
      <w:r w:rsidRPr="001B1DBE">
        <w:rPr>
          <w:rFonts w:cstheme="minorHAnsi"/>
          <w:i/>
          <w:color w:val="000000"/>
          <w:shd w:val="clear" w:color="auto" w:fill="FFFFFF"/>
        </w:rPr>
        <w:t>canthamoebae</w:t>
      </w:r>
      <w:proofErr w:type="spellEnd"/>
      <w:r w:rsidRPr="00E32483">
        <w:rPr>
          <w:rFonts w:cstheme="minorHAnsi"/>
          <w:color w:val="000000"/>
          <w:shd w:val="clear" w:color="auto" w:fill="FFFFFF"/>
        </w:rPr>
        <w:t>, at least in PCR. This means that the detection of Acanthamoeba spp. in the CL case does not necessarily indicate an AK. When the CL case is negative, however, it is very unlikely that the patient has an AK, unless, of course, the CL case was recently changed.</w:t>
      </w:r>
    </w:p>
    <w:p w14:paraId="2C2FB71B" w14:textId="77777777" w:rsidR="00C23C7F" w:rsidRPr="00C23C7F" w:rsidRDefault="00C23C7F" w:rsidP="00C23C7F">
      <w:pPr>
        <w:tabs>
          <w:tab w:val="left" w:pos="3120"/>
          <w:tab w:val="center" w:pos="4680"/>
        </w:tabs>
        <w:rPr>
          <w:rFonts w:cstheme="minorHAnsi"/>
          <w:b/>
          <w:color w:val="000000"/>
          <w:shd w:val="clear" w:color="auto" w:fill="FFFFFF"/>
        </w:rPr>
      </w:pPr>
      <w:r w:rsidRPr="00C23C7F">
        <w:rPr>
          <w:rFonts w:cstheme="minorHAnsi"/>
          <w:b/>
          <w:color w:val="000000"/>
          <w:shd w:val="clear" w:color="auto" w:fill="FFFFFF"/>
        </w:rPr>
        <w:t>Direct microscopy</w:t>
      </w:r>
    </w:p>
    <w:p w14:paraId="3D9050D7" w14:textId="77777777" w:rsidR="001C78C2" w:rsidRDefault="00C23C7F" w:rsidP="00C23C7F">
      <w:pPr>
        <w:tabs>
          <w:tab w:val="left" w:pos="3120"/>
          <w:tab w:val="center" w:pos="4680"/>
        </w:tabs>
        <w:rPr>
          <w:rFonts w:cstheme="minorHAnsi"/>
          <w:color w:val="000000"/>
          <w:shd w:val="clear" w:color="auto" w:fill="FFFFFF"/>
        </w:rPr>
      </w:pPr>
      <w:r w:rsidRPr="00C23C7F">
        <w:rPr>
          <w:rFonts w:cstheme="minorHAnsi"/>
          <w:color w:val="000000"/>
          <w:shd w:val="clear" w:color="auto" w:fill="FFFFFF"/>
        </w:rPr>
        <w:t xml:space="preserve">In severe infections or when highly contaminated contact lens cases are investigated, the amoebae can usually already be detected by direct microscopy (200×–400× magnification) of the original sample. For microscopic investigation of amoebae, phase contrast or interference contrast are particularly well suited. Nucleated corneal cells of lower cornea layers may resemble amoebae, but </w:t>
      </w:r>
      <w:proofErr w:type="spellStart"/>
      <w:r w:rsidRPr="00C23C7F">
        <w:rPr>
          <w:rFonts w:cstheme="minorHAnsi"/>
          <w:color w:val="000000"/>
          <w:shd w:val="clear" w:color="auto" w:fill="FFFFFF"/>
        </w:rPr>
        <w:t>acanthamoebae</w:t>
      </w:r>
      <w:proofErr w:type="spellEnd"/>
      <w:r w:rsidRPr="00C23C7F">
        <w:rPr>
          <w:rFonts w:cstheme="minorHAnsi"/>
          <w:color w:val="000000"/>
          <w:shd w:val="clear" w:color="auto" w:fill="FFFFFF"/>
        </w:rPr>
        <w:t xml:space="preserve"> can be discriminated from other mononuclear cells by their large central nucleolus, their contractile vacuole and their hyaline pseudopodia with characteristic hyaline protrusions, the so-called acanthopodia. The trophozoites are 15–45 </w:t>
      </w:r>
      <w:proofErr w:type="spellStart"/>
      <w:r w:rsidRPr="00C23C7F">
        <w:rPr>
          <w:rFonts w:cstheme="minorHAnsi"/>
          <w:color w:val="000000"/>
          <w:shd w:val="clear" w:color="auto" w:fill="FFFFFF"/>
        </w:rPr>
        <w:t>μm</w:t>
      </w:r>
      <w:proofErr w:type="spellEnd"/>
      <w:r w:rsidRPr="00C23C7F">
        <w:rPr>
          <w:rFonts w:cstheme="minorHAnsi"/>
          <w:color w:val="000000"/>
          <w:shd w:val="clear" w:color="auto" w:fill="FFFFFF"/>
        </w:rPr>
        <w:t xml:space="preserve"> in size and have an oval to elongated outline (Fig. 3). They move slowly by forming usually one or two pseudopodia in the direction of movement. The cysts are smaller (12–25 </w:t>
      </w:r>
      <w:proofErr w:type="spellStart"/>
      <w:r w:rsidRPr="00C23C7F">
        <w:rPr>
          <w:rFonts w:cstheme="minorHAnsi"/>
          <w:color w:val="000000"/>
          <w:shd w:val="clear" w:color="auto" w:fill="FFFFFF"/>
        </w:rPr>
        <w:t>μm</w:t>
      </w:r>
      <w:proofErr w:type="spellEnd"/>
      <w:r w:rsidRPr="00C23C7F">
        <w:rPr>
          <w:rFonts w:cstheme="minorHAnsi"/>
          <w:color w:val="000000"/>
          <w:shd w:val="clear" w:color="auto" w:fill="FFFFFF"/>
        </w:rPr>
        <w:t xml:space="preserve">) and polygonal or star-shaped (Fig. 4). They have two cyst walls which are connected at several points. These points of contact between </w:t>
      </w:r>
      <w:proofErr w:type="spellStart"/>
      <w:r w:rsidRPr="00C23C7F">
        <w:rPr>
          <w:rFonts w:cstheme="minorHAnsi"/>
          <w:color w:val="000000"/>
          <w:shd w:val="clear" w:color="auto" w:fill="FFFFFF"/>
        </w:rPr>
        <w:t>endocyst</w:t>
      </w:r>
      <w:proofErr w:type="spellEnd"/>
      <w:r w:rsidRPr="00C23C7F">
        <w:rPr>
          <w:rFonts w:cstheme="minorHAnsi"/>
          <w:color w:val="000000"/>
          <w:shd w:val="clear" w:color="auto" w:fill="FFFFFF"/>
        </w:rPr>
        <w:t xml:space="preserve"> and </w:t>
      </w:r>
      <w:proofErr w:type="spellStart"/>
      <w:r w:rsidRPr="00C23C7F">
        <w:rPr>
          <w:rFonts w:cstheme="minorHAnsi"/>
          <w:color w:val="000000"/>
          <w:shd w:val="clear" w:color="auto" w:fill="FFFFFF"/>
        </w:rPr>
        <w:t>ectocyst</w:t>
      </w:r>
      <w:proofErr w:type="spellEnd"/>
      <w:r w:rsidRPr="00C23C7F">
        <w:rPr>
          <w:rFonts w:cstheme="minorHAnsi"/>
          <w:color w:val="000000"/>
          <w:shd w:val="clear" w:color="auto" w:fill="FFFFFF"/>
        </w:rPr>
        <w:t xml:space="preserve"> are covered by an operculum, which is removed during excystation.</w:t>
      </w:r>
    </w:p>
    <w:p w14:paraId="647A18C4" w14:textId="77777777" w:rsidR="00C23C7F" w:rsidRDefault="00C23C7F" w:rsidP="00AE49D9">
      <w:pPr>
        <w:tabs>
          <w:tab w:val="left" w:pos="3120"/>
          <w:tab w:val="center" w:pos="4680"/>
        </w:tabs>
        <w:rPr>
          <w:rFonts w:cstheme="minorHAnsi"/>
          <w:color w:val="000000"/>
          <w:shd w:val="clear" w:color="auto" w:fill="FFFFFF"/>
        </w:rPr>
      </w:pPr>
    </w:p>
    <w:p w14:paraId="3B14F277" w14:textId="77777777" w:rsidR="00C23C7F" w:rsidRPr="00C23C7F" w:rsidRDefault="00C23C7F" w:rsidP="00C23C7F">
      <w:pPr>
        <w:tabs>
          <w:tab w:val="left" w:pos="3120"/>
          <w:tab w:val="center" w:pos="4680"/>
        </w:tabs>
        <w:rPr>
          <w:rFonts w:cstheme="minorHAnsi"/>
          <w:b/>
          <w:color w:val="000000"/>
          <w:shd w:val="clear" w:color="auto" w:fill="FFFFFF"/>
        </w:rPr>
      </w:pPr>
      <w:r w:rsidRPr="00C23C7F">
        <w:rPr>
          <w:rFonts w:cstheme="minorHAnsi"/>
          <w:b/>
          <w:color w:val="000000"/>
          <w:shd w:val="clear" w:color="auto" w:fill="FFFFFF"/>
        </w:rPr>
        <w:t>Stains</w:t>
      </w:r>
    </w:p>
    <w:p w14:paraId="2DA6A236" w14:textId="77777777" w:rsidR="00C23C7F" w:rsidRPr="00C23C7F" w:rsidRDefault="00C23C7F" w:rsidP="00C23C7F">
      <w:pPr>
        <w:tabs>
          <w:tab w:val="left" w:pos="3120"/>
          <w:tab w:val="center" w:pos="4680"/>
        </w:tabs>
        <w:rPr>
          <w:rFonts w:cstheme="minorHAnsi"/>
          <w:color w:val="000000"/>
          <w:shd w:val="clear" w:color="auto" w:fill="FFFFFF"/>
        </w:rPr>
      </w:pPr>
      <w:r w:rsidRPr="00C23C7F">
        <w:rPr>
          <w:rFonts w:cstheme="minorHAnsi"/>
          <w:color w:val="000000"/>
          <w:shd w:val="clear" w:color="auto" w:fill="FFFFFF"/>
        </w:rPr>
        <w:t xml:space="preserve">Stains are practical for the detection of cysts in fresh clinical material or in pelleted lens-case solution and for the investigation of tissue sections. Fast and easy stains are lactophenol-cotton blue or Giemsa, but also calcofluor white and acridine orange usually give very good results. If morphological details are to be studied, it is recommended to use a silver stain, which is particularly well-suited for the investigation of the cysts. However, amoebae </w:t>
      </w:r>
      <w:proofErr w:type="gramStart"/>
      <w:r w:rsidRPr="00C23C7F">
        <w:rPr>
          <w:rFonts w:cstheme="minorHAnsi"/>
          <w:color w:val="000000"/>
          <w:shd w:val="clear" w:color="auto" w:fill="FFFFFF"/>
        </w:rPr>
        <w:t>have to</w:t>
      </w:r>
      <w:proofErr w:type="gramEnd"/>
      <w:r w:rsidRPr="00C23C7F">
        <w:rPr>
          <w:rFonts w:cstheme="minorHAnsi"/>
          <w:color w:val="000000"/>
          <w:shd w:val="clear" w:color="auto" w:fill="FFFFFF"/>
        </w:rPr>
        <w:t xml:space="preserve"> be cultured prior to staining. A general problem is that other cells, particularly fungi also stain well in these stains. As a specific staining, immunostaining using anti-Acanthamoeba antibodies is recommended which is also the stain of choice for tissue sections. Alternatively, tissue section can be stained with </w:t>
      </w:r>
      <w:proofErr w:type="spellStart"/>
      <w:r w:rsidRPr="00C23C7F">
        <w:rPr>
          <w:rFonts w:cstheme="minorHAnsi"/>
          <w:color w:val="000000"/>
          <w:shd w:val="clear" w:color="auto" w:fill="FFFFFF"/>
        </w:rPr>
        <w:t>haematoxylin</w:t>
      </w:r>
      <w:proofErr w:type="spellEnd"/>
      <w:r w:rsidRPr="00C23C7F">
        <w:rPr>
          <w:rFonts w:cstheme="minorHAnsi"/>
          <w:color w:val="000000"/>
          <w:shd w:val="clear" w:color="auto" w:fill="FFFFFF"/>
        </w:rPr>
        <w:t xml:space="preserve"> &amp; eosin (HE) [35].</w:t>
      </w:r>
    </w:p>
    <w:p w14:paraId="6CA9C96E" w14:textId="77777777" w:rsidR="00C23C7F" w:rsidRPr="00C23C7F" w:rsidRDefault="00C23C7F" w:rsidP="00C23C7F">
      <w:pPr>
        <w:tabs>
          <w:tab w:val="left" w:pos="3120"/>
          <w:tab w:val="center" w:pos="4680"/>
        </w:tabs>
        <w:rPr>
          <w:rFonts w:cstheme="minorHAnsi"/>
          <w:color w:val="000000"/>
          <w:shd w:val="clear" w:color="auto" w:fill="FFFFFF"/>
        </w:rPr>
      </w:pPr>
    </w:p>
    <w:p w14:paraId="48A17CAB" w14:textId="77777777" w:rsidR="00C23C7F" w:rsidRPr="00C23C7F" w:rsidRDefault="00C23C7F" w:rsidP="00C23C7F">
      <w:pPr>
        <w:tabs>
          <w:tab w:val="left" w:pos="3120"/>
          <w:tab w:val="center" w:pos="4680"/>
        </w:tabs>
        <w:rPr>
          <w:rFonts w:cstheme="minorHAnsi"/>
          <w:color w:val="000000"/>
          <w:shd w:val="clear" w:color="auto" w:fill="FFFFFF"/>
        </w:rPr>
      </w:pPr>
      <w:r w:rsidRPr="00C23C7F">
        <w:rPr>
          <w:rFonts w:cstheme="minorHAnsi"/>
          <w:color w:val="000000"/>
          <w:shd w:val="clear" w:color="auto" w:fill="FFFFFF"/>
        </w:rPr>
        <w:t xml:space="preserve"> Lactophenol-cotton blue (LPCB) </w:t>
      </w:r>
    </w:p>
    <w:p w14:paraId="763881C3" w14:textId="77777777" w:rsidR="00C23C7F" w:rsidRPr="00C23C7F" w:rsidRDefault="00C23C7F" w:rsidP="00C23C7F">
      <w:pPr>
        <w:tabs>
          <w:tab w:val="left" w:pos="3120"/>
          <w:tab w:val="center" w:pos="4680"/>
        </w:tabs>
        <w:rPr>
          <w:rFonts w:cstheme="minorHAnsi"/>
          <w:color w:val="000000"/>
          <w:shd w:val="clear" w:color="auto" w:fill="FFFFFF"/>
        </w:rPr>
      </w:pPr>
      <w:r w:rsidRPr="00C23C7F">
        <w:rPr>
          <w:rFonts w:cstheme="minorHAnsi"/>
          <w:color w:val="000000"/>
          <w:shd w:val="clear" w:color="auto" w:fill="FFFFFF"/>
        </w:rPr>
        <w:lastRenderedPageBreak/>
        <w:t xml:space="preserve">The material is mixed with an adequate volume of LPCB stain (20 g phenol crystals, 20 mL lactic acid, 40 mL glycerol, 0.05 g cotton-blue and 20 mL dH2O; or ready-mixed available through e.g. Sigma-Aldrich) and investigated by light microscopy [101]. This stain is particularly well suited for Acanthamoeba cysts; the cyst walls and the nucleus appear in an intensive blue, while the cytoplasm stains </w:t>
      </w:r>
      <w:proofErr w:type="gramStart"/>
      <w:r w:rsidRPr="00C23C7F">
        <w:rPr>
          <w:rFonts w:cstheme="minorHAnsi"/>
          <w:color w:val="000000"/>
          <w:shd w:val="clear" w:color="auto" w:fill="FFFFFF"/>
        </w:rPr>
        <w:t>light-blue</w:t>
      </w:r>
      <w:proofErr w:type="gramEnd"/>
      <w:r w:rsidRPr="00C23C7F">
        <w:rPr>
          <w:rFonts w:cstheme="minorHAnsi"/>
          <w:color w:val="000000"/>
          <w:shd w:val="clear" w:color="auto" w:fill="FFFFFF"/>
        </w:rPr>
        <w:t>.</w:t>
      </w:r>
    </w:p>
    <w:p w14:paraId="70D70747" w14:textId="77777777" w:rsidR="00C23C7F" w:rsidRPr="00C23C7F" w:rsidRDefault="00C23C7F" w:rsidP="00C23C7F">
      <w:pPr>
        <w:tabs>
          <w:tab w:val="left" w:pos="3120"/>
          <w:tab w:val="center" w:pos="4680"/>
        </w:tabs>
        <w:rPr>
          <w:rFonts w:cstheme="minorHAnsi"/>
          <w:color w:val="000000"/>
          <w:shd w:val="clear" w:color="auto" w:fill="FFFFFF"/>
        </w:rPr>
      </w:pPr>
    </w:p>
    <w:p w14:paraId="043F2F4D" w14:textId="77777777" w:rsidR="00C23C7F" w:rsidRPr="00C23C7F" w:rsidRDefault="00C23C7F" w:rsidP="00C23C7F">
      <w:pPr>
        <w:tabs>
          <w:tab w:val="left" w:pos="3120"/>
          <w:tab w:val="center" w:pos="4680"/>
        </w:tabs>
        <w:rPr>
          <w:rFonts w:cstheme="minorHAnsi"/>
          <w:color w:val="000000"/>
          <w:shd w:val="clear" w:color="auto" w:fill="FFFFFF"/>
        </w:rPr>
      </w:pPr>
      <w:r w:rsidRPr="00C23C7F">
        <w:rPr>
          <w:rFonts w:cstheme="minorHAnsi"/>
          <w:color w:val="000000"/>
          <w:shd w:val="clear" w:color="auto" w:fill="FFFFFF"/>
        </w:rPr>
        <w:t xml:space="preserve"> Acridine orange </w:t>
      </w:r>
    </w:p>
    <w:p w14:paraId="07063DDF" w14:textId="77777777" w:rsidR="00C23C7F" w:rsidRPr="00C23C7F" w:rsidRDefault="00C23C7F" w:rsidP="00C23C7F">
      <w:pPr>
        <w:tabs>
          <w:tab w:val="left" w:pos="3120"/>
          <w:tab w:val="center" w:pos="4680"/>
        </w:tabs>
        <w:rPr>
          <w:rFonts w:cstheme="minorHAnsi"/>
          <w:color w:val="000000"/>
          <w:shd w:val="clear" w:color="auto" w:fill="FFFFFF"/>
        </w:rPr>
      </w:pPr>
      <w:r w:rsidRPr="00C23C7F">
        <w:rPr>
          <w:rFonts w:cstheme="minorHAnsi"/>
          <w:color w:val="000000"/>
          <w:shd w:val="clear" w:color="auto" w:fill="FFFFFF"/>
        </w:rPr>
        <w:t>Samples are fixed in 95% methanol for 2 min onto a glass slide, air dried, covered with acridine orange staining solution (pH 4) for 2 min, rinsed with H2O and air dried. Cysts appear bright orange and are easily discernible in fluorescence microscopy.</w:t>
      </w:r>
    </w:p>
    <w:p w14:paraId="15803D86" w14:textId="77777777" w:rsidR="00C23C7F" w:rsidRPr="00C23C7F" w:rsidRDefault="00C23C7F" w:rsidP="00C23C7F">
      <w:pPr>
        <w:tabs>
          <w:tab w:val="left" w:pos="3120"/>
          <w:tab w:val="center" w:pos="4680"/>
        </w:tabs>
        <w:rPr>
          <w:rFonts w:cstheme="minorHAnsi"/>
          <w:color w:val="000000"/>
          <w:shd w:val="clear" w:color="auto" w:fill="FFFFFF"/>
        </w:rPr>
      </w:pPr>
    </w:p>
    <w:p w14:paraId="73C50948" w14:textId="77777777" w:rsidR="00C23C7F" w:rsidRPr="00C23C7F" w:rsidRDefault="00C23C7F" w:rsidP="00C23C7F">
      <w:pPr>
        <w:tabs>
          <w:tab w:val="left" w:pos="3120"/>
          <w:tab w:val="center" w:pos="4680"/>
        </w:tabs>
        <w:rPr>
          <w:rFonts w:cstheme="minorHAnsi"/>
          <w:color w:val="000000"/>
          <w:shd w:val="clear" w:color="auto" w:fill="FFFFFF"/>
        </w:rPr>
      </w:pPr>
      <w:r w:rsidRPr="00C23C7F">
        <w:rPr>
          <w:rFonts w:cstheme="minorHAnsi"/>
          <w:color w:val="000000"/>
          <w:shd w:val="clear" w:color="auto" w:fill="FFFFFF"/>
        </w:rPr>
        <w:t xml:space="preserve">Calcofluor white </w:t>
      </w:r>
    </w:p>
    <w:p w14:paraId="6901F38F" w14:textId="77777777" w:rsidR="00C23C7F" w:rsidRPr="00C23C7F" w:rsidRDefault="00C23C7F" w:rsidP="00C23C7F">
      <w:pPr>
        <w:tabs>
          <w:tab w:val="left" w:pos="3120"/>
          <w:tab w:val="center" w:pos="4680"/>
        </w:tabs>
        <w:rPr>
          <w:rFonts w:cstheme="minorHAnsi"/>
          <w:color w:val="000000"/>
          <w:shd w:val="clear" w:color="auto" w:fill="FFFFFF"/>
        </w:rPr>
      </w:pPr>
      <w:r w:rsidRPr="00C23C7F">
        <w:rPr>
          <w:rFonts w:cstheme="minorHAnsi"/>
          <w:color w:val="000000"/>
          <w:shd w:val="clear" w:color="auto" w:fill="FFFFFF"/>
        </w:rPr>
        <w:t>Samples are transferred to a glass slide, air dried and fixed for 3 min with methanol. Subsequently, the sample is rinsed in PBS and stained using 2–3 drops of calcofluor white solution (0.1%, e.g. Sigma-Aldrich or Thermo Scientific). After 5 min, the slide is rinsed with PBS and counter-stained with Evan’s blue (0.05%, e.g. Sigma-Aldrich or Thermo Scientific) for several seconds. It is important to use an embedding solution without auto-fluorescence. Slides are investigated by fluorescence microscopy (300–440 nm). Acanthamoeba cysts appear in a light green because the calcofluor white binds to the cellulose in the cyst walls. Evan’s blue diminishes the background fluorescence making the trophozoites appear reddish-brown.</w:t>
      </w:r>
    </w:p>
    <w:p w14:paraId="0AE99E14" w14:textId="77777777" w:rsidR="00C23C7F" w:rsidRPr="00C23C7F" w:rsidRDefault="00C23C7F" w:rsidP="00C23C7F">
      <w:pPr>
        <w:tabs>
          <w:tab w:val="left" w:pos="3120"/>
          <w:tab w:val="center" w:pos="4680"/>
        </w:tabs>
        <w:rPr>
          <w:rFonts w:cstheme="minorHAnsi"/>
          <w:color w:val="000000"/>
          <w:shd w:val="clear" w:color="auto" w:fill="FFFFFF"/>
        </w:rPr>
      </w:pPr>
    </w:p>
    <w:p w14:paraId="3F6212AC" w14:textId="77777777" w:rsidR="00C23C7F" w:rsidRPr="00C23C7F" w:rsidRDefault="00C23C7F" w:rsidP="00C23C7F">
      <w:pPr>
        <w:tabs>
          <w:tab w:val="left" w:pos="3120"/>
          <w:tab w:val="center" w:pos="4680"/>
        </w:tabs>
        <w:rPr>
          <w:rFonts w:cstheme="minorHAnsi"/>
          <w:color w:val="000000"/>
          <w:shd w:val="clear" w:color="auto" w:fill="FFFFFF"/>
        </w:rPr>
      </w:pPr>
      <w:r w:rsidRPr="00C23C7F">
        <w:rPr>
          <w:rFonts w:cstheme="minorHAnsi"/>
          <w:color w:val="000000"/>
          <w:shd w:val="clear" w:color="auto" w:fill="FFFFFF"/>
        </w:rPr>
        <w:t xml:space="preserve">Silver </w:t>
      </w:r>
    </w:p>
    <w:p w14:paraId="30732D2C" w14:textId="77777777" w:rsidR="00C23C7F" w:rsidRPr="00C23C7F" w:rsidRDefault="00C23C7F" w:rsidP="00C23C7F">
      <w:pPr>
        <w:tabs>
          <w:tab w:val="left" w:pos="3120"/>
          <w:tab w:val="center" w:pos="4680"/>
        </w:tabs>
        <w:rPr>
          <w:rFonts w:cstheme="minorHAnsi"/>
          <w:color w:val="000000"/>
          <w:shd w:val="clear" w:color="auto" w:fill="FFFFFF"/>
        </w:rPr>
      </w:pPr>
      <w:r w:rsidRPr="00C23C7F">
        <w:rPr>
          <w:rFonts w:cstheme="minorHAnsi"/>
          <w:color w:val="000000"/>
          <w:shd w:val="clear" w:color="auto" w:fill="FFFFFF"/>
        </w:rPr>
        <w:t>The cysts are harvested from a culture plate/flask, suspended in 2 mL amoeba saline (Table 2) and washed three times in amoeba saline by centrifugation (500 g/10 min). The sample is fixed for 20 min in 2% formalin and washed in amoeba saline, the supernatant is removed and the pellet is transferred to a glass slide using an inoculating loop and mixed with Mayer’s albumin (</w:t>
      </w:r>
      <w:proofErr w:type="spellStart"/>
      <w:r w:rsidRPr="00C23C7F">
        <w:rPr>
          <w:rFonts w:cstheme="minorHAnsi"/>
          <w:color w:val="000000"/>
          <w:shd w:val="clear" w:color="auto" w:fill="FFFFFF"/>
        </w:rPr>
        <w:t>glycerine</w:t>
      </w:r>
      <w:proofErr w:type="spellEnd"/>
      <w:r w:rsidRPr="00C23C7F">
        <w:rPr>
          <w:rFonts w:cstheme="minorHAnsi"/>
          <w:color w:val="000000"/>
          <w:shd w:val="clear" w:color="auto" w:fill="FFFFFF"/>
        </w:rPr>
        <w:t>-albumin 1:1, e.g. Hardy Diagnostics). Then, the cysts are fixed onto the slide using Clarke’s fixative (95% alcohol-acetic acid 9:1) for 2 h. The fixative is removed using dH2O and the slides are incubated in 0.5% silver-protein solution in a water bath at 60 °C. After 2 h, the slides are transferred to the reducing agent (1% hydroquinone in 5% Na2SO3) and incubated during gentle shaking for several seconds up to 5 min. The slides are washed in dH2O, dehydrated in an alcohol series, cleared with xylene, mounted and investigated by bright field microscopy.</w:t>
      </w:r>
    </w:p>
    <w:p w14:paraId="4D98BEE9" w14:textId="77777777" w:rsidR="00C23C7F" w:rsidRPr="00C23C7F" w:rsidRDefault="00C23C7F" w:rsidP="00C23C7F">
      <w:pPr>
        <w:tabs>
          <w:tab w:val="left" w:pos="3120"/>
          <w:tab w:val="center" w:pos="4680"/>
        </w:tabs>
        <w:rPr>
          <w:rFonts w:cstheme="minorHAnsi"/>
          <w:color w:val="000000"/>
          <w:shd w:val="clear" w:color="auto" w:fill="FFFFFF"/>
        </w:rPr>
      </w:pPr>
    </w:p>
    <w:p w14:paraId="77E0C6E2" w14:textId="77777777" w:rsidR="00C23C7F" w:rsidRPr="00C23C7F" w:rsidRDefault="00C23C7F" w:rsidP="00C23C7F">
      <w:pPr>
        <w:tabs>
          <w:tab w:val="left" w:pos="3120"/>
          <w:tab w:val="center" w:pos="4680"/>
        </w:tabs>
        <w:rPr>
          <w:rFonts w:cstheme="minorHAnsi"/>
          <w:color w:val="000000"/>
          <w:shd w:val="clear" w:color="auto" w:fill="FFFFFF"/>
        </w:rPr>
      </w:pPr>
      <w:proofErr w:type="spellStart"/>
      <w:r w:rsidRPr="00C23C7F">
        <w:rPr>
          <w:rFonts w:cstheme="minorHAnsi"/>
          <w:color w:val="000000"/>
          <w:shd w:val="clear" w:color="auto" w:fill="FFFFFF"/>
        </w:rPr>
        <w:t>Immunostain</w:t>
      </w:r>
      <w:proofErr w:type="spellEnd"/>
      <w:r w:rsidRPr="00C23C7F">
        <w:rPr>
          <w:rFonts w:cstheme="minorHAnsi"/>
          <w:color w:val="000000"/>
          <w:shd w:val="clear" w:color="auto" w:fill="FFFFFF"/>
        </w:rPr>
        <w:t xml:space="preserve"> </w:t>
      </w:r>
    </w:p>
    <w:p w14:paraId="053ACEEE" w14:textId="77777777" w:rsidR="00C23C7F" w:rsidRPr="00C23C7F" w:rsidRDefault="00C23C7F" w:rsidP="00C23C7F">
      <w:pPr>
        <w:tabs>
          <w:tab w:val="left" w:pos="3120"/>
          <w:tab w:val="center" w:pos="4680"/>
        </w:tabs>
        <w:rPr>
          <w:rFonts w:cstheme="minorHAnsi"/>
          <w:color w:val="000000"/>
          <w:shd w:val="clear" w:color="auto" w:fill="FFFFFF"/>
        </w:rPr>
      </w:pPr>
      <w:r w:rsidRPr="00C23C7F">
        <w:rPr>
          <w:rFonts w:cstheme="minorHAnsi"/>
          <w:color w:val="000000"/>
          <w:shd w:val="clear" w:color="auto" w:fill="FFFFFF"/>
        </w:rPr>
        <w:t>To the best of our knowledge, no commercial kit is available, but antisera against the three Acanthamoeba groups (I–III), produced by immunization of a rabbit with Acanthamoeba whole-cell antigen, are available in many laboratories (including our own) and can be obtained upon request.</w:t>
      </w:r>
    </w:p>
    <w:p w14:paraId="3C2139A2" w14:textId="77777777" w:rsidR="00C23C7F" w:rsidRPr="00C23C7F" w:rsidRDefault="00C23C7F" w:rsidP="00C23C7F">
      <w:pPr>
        <w:tabs>
          <w:tab w:val="left" w:pos="3120"/>
          <w:tab w:val="center" w:pos="4680"/>
        </w:tabs>
        <w:rPr>
          <w:rFonts w:cstheme="minorHAnsi"/>
          <w:color w:val="000000"/>
          <w:shd w:val="clear" w:color="auto" w:fill="FFFFFF"/>
        </w:rPr>
      </w:pPr>
    </w:p>
    <w:p w14:paraId="61ACC607" w14:textId="77777777" w:rsidR="00C23C7F" w:rsidRPr="00C23C7F" w:rsidRDefault="00C23C7F" w:rsidP="00C23C7F">
      <w:pPr>
        <w:tabs>
          <w:tab w:val="left" w:pos="3120"/>
          <w:tab w:val="center" w:pos="4680"/>
        </w:tabs>
        <w:rPr>
          <w:rFonts w:cstheme="minorHAnsi"/>
          <w:color w:val="000000"/>
          <w:shd w:val="clear" w:color="auto" w:fill="FFFFFF"/>
        </w:rPr>
      </w:pPr>
      <w:proofErr w:type="spellStart"/>
      <w:r w:rsidRPr="00C23C7F">
        <w:rPr>
          <w:rFonts w:cstheme="minorHAnsi"/>
          <w:color w:val="000000"/>
          <w:shd w:val="clear" w:color="auto" w:fill="FFFFFF"/>
        </w:rPr>
        <w:lastRenderedPageBreak/>
        <w:t>Haematoxylin</w:t>
      </w:r>
      <w:proofErr w:type="spellEnd"/>
      <w:r w:rsidRPr="00C23C7F">
        <w:rPr>
          <w:rFonts w:cstheme="minorHAnsi"/>
          <w:color w:val="000000"/>
          <w:shd w:val="clear" w:color="auto" w:fill="FFFFFF"/>
        </w:rPr>
        <w:t xml:space="preserve"> &amp; eosin (HE) </w:t>
      </w:r>
    </w:p>
    <w:p w14:paraId="3C35F401" w14:textId="77777777" w:rsidR="00C23C7F" w:rsidRDefault="00C23C7F" w:rsidP="00C23C7F">
      <w:pPr>
        <w:tabs>
          <w:tab w:val="left" w:pos="3120"/>
          <w:tab w:val="center" w:pos="4680"/>
        </w:tabs>
        <w:rPr>
          <w:rFonts w:cstheme="minorHAnsi"/>
          <w:color w:val="000000"/>
          <w:shd w:val="clear" w:color="auto" w:fill="FFFFFF"/>
        </w:rPr>
      </w:pPr>
      <w:r w:rsidRPr="00C23C7F">
        <w:rPr>
          <w:rFonts w:cstheme="minorHAnsi"/>
          <w:color w:val="000000"/>
          <w:shd w:val="clear" w:color="auto" w:fill="FFFFFF"/>
        </w:rPr>
        <w:t xml:space="preserve">The tissue section is fixed in 10% neutral buffered formalin solution (e.g. Sigma-Aldrich). Serial sections of 6 </w:t>
      </w:r>
      <w:proofErr w:type="spellStart"/>
      <w:r w:rsidRPr="00C23C7F">
        <w:rPr>
          <w:rFonts w:cstheme="minorHAnsi"/>
          <w:color w:val="000000"/>
          <w:shd w:val="clear" w:color="auto" w:fill="FFFFFF"/>
        </w:rPr>
        <w:t>μm</w:t>
      </w:r>
      <w:proofErr w:type="spellEnd"/>
      <w:r w:rsidRPr="00C23C7F">
        <w:rPr>
          <w:rFonts w:cstheme="minorHAnsi"/>
          <w:color w:val="000000"/>
          <w:shd w:val="clear" w:color="auto" w:fill="FFFFFF"/>
        </w:rPr>
        <w:t xml:space="preserve"> are produced, deparaffinized for 1–2 min in xylene, dehydrated in alcohol and washed with dH2O. Subsequently, the sample is stained with </w:t>
      </w:r>
      <w:proofErr w:type="spellStart"/>
      <w:r w:rsidRPr="00C23C7F">
        <w:rPr>
          <w:rFonts w:cstheme="minorHAnsi"/>
          <w:color w:val="000000"/>
          <w:shd w:val="clear" w:color="auto" w:fill="FFFFFF"/>
        </w:rPr>
        <w:t>haem</w:t>
      </w:r>
      <w:proofErr w:type="spellEnd"/>
    </w:p>
    <w:p w14:paraId="7CDE8EB2" w14:textId="77777777" w:rsidR="00C23C7F" w:rsidRDefault="00C23C7F" w:rsidP="00AE49D9">
      <w:pPr>
        <w:tabs>
          <w:tab w:val="left" w:pos="3120"/>
          <w:tab w:val="center" w:pos="4680"/>
        </w:tabs>
        <w:rPr>
          <w:rFonts w:cstheme="minorHAnsi"/>
          <w:color w:val="000000"/>
          <w:shd w:val="clear" w:color="auto" w:fill="FFFFFF"/>
        </w:rPr>
      </w:pPr>
      <w:r w:rsidRPr="00D93E5C">
        <w:rPr>
          <w:rFonts w:cstheme="minorHAnsi"/>
          <w:b/>
          <w:color w:val="000000"/>
          <w:shd w:val="clear" w:color="auto" w:fill="FFFFFF"/>
        </w:rPr>
        <w:t>Molecular identification</w:t>
      </w:r>
      <w:r>
        <w:rPr>
          <w:rFonts w:cstheme="minorHAnsi"/>
          <w:color w:val="000000"/>
          <w:shd w:val="clear" w:color="auto" w:fill="FFFFFF"/>
        </w:rPr>
        <w:t>:</w:t>
      </w:r>
      <w:r w:rsidR="00AA30CF">
        <w:rPr>
          <w:rFonts w:cstheme="minorHAnsi"/>
          <w:color w:val="000000"/>
          <w:shd w:val="clear" w:color="auto" w:fill="FFFFFF"/>
        </w:rPr>
        <w:t xml:space="preserve">  Molecular testing is also conducted at the </w:t>
      </w:r>
      <w:proofErr w:type="spellStart"/>
      <w:r w:rsidR="00D93E5C" w:rsidRPr="00D93E5C">
        <w:rPr>
          <w:rFonts w:cstheme="minorHAnsi"/>
          <w:color w:val="000000"/>
          <w:shd w:val="clear" w:color="auto" w:fill="FFFFFF"/>
        </w:rPr>
        <w:t>The</w:t>
      </w:r>
      <w:proofErr w:type="spellEnd"/>
      <w:r w:rsidR="00D93E5C" w:rsidRPr="00D93E5C">
        <w:rPr>
          <w:rFonts w:cstheme="minorHAnsi"/>
          <w:color w:val="000000"/>
          <w:shd w:val="clear" w:color="auto" w:fill="FFFFFF"/>
        </w:rPr>
        <w:t xml:space="preserve"> Centers for </w:t>
      </w:r>
      <w:r w:rsidR="00D93E5C">
        <w:rPr>
          <w:rFonts w:cstheme="minorHAnsi"/>
          <w:color w:val="000000"/>
          <w:shd w:val="clear" w:color="auto" w:fill="FFFFFF"/>
        </w:rPr>
        <w:t>Disease Control and Prevention,</w:t>
      </w:r>
      <w:r w:rsidR="00D93E5C" w:rsidRPr="00D93E5C">
        <w:rPr>
          <w:rFonts w:cstheme="minorHAnsi"/>
          <w:color w:val="000000"/>
          <w:shd w:val="clear" w:color="auto" w:fill="FFFFFF"/>
        </w:rPr>
        <w:t xml:space="preserve"> free-living ameba </w:t>
      </w:r>
      <w:r w:rsidR="00D93E5C">
        <w:rPr>
          <w:rFonts w:cstheme="minorHAnsi"/>
          <w:color w:val="000000"/>
          <w:shd w:val="clear" w:color="auto" w:fill="FFFFFF"/>
        </w:rPr>
        <w:t>reference diagnostic laboratory (above).</w:t>
      </w:r>
    </w:p>
    <w:p w14:paraId="011535AF" w14:textId="77777777" w:rsidR="00C23C7F" w:rsidRDefault="00C23C7F" w:rsidP="00AE49D9">
      <w:pPr>
        <w:tabs>
          <w:tab w:val="left" w:pos="3120"/>
          <w:tab w:val="center" w:pos="4680"/>
        </w:tabs>
        <w:rPr>
          <w:rFonts w:cstheme="minorHAnsi"/>
          <w:color w:val="000000"/>
          <w:shd w:val="clear" w:color="auto" w:fill="FFFFFF"/>
        </w:rPr>
      </w:pPr>
    </w:p>
    <w:p w14:paraId="25B92729" w14:textId="77777777" w:rsidR="00C23C7F" w:rsidRPr="000A46A0" w:rsidRDefault="000A46A0" w:rsidP="00AE49D9">
      <w:pPr>
        <w:tabs>
          <w:tab w:val="left" w:pos="3120"/>
          <w:tab w:val="center" w:pos="4680"/>
        </w:tabs>
        <w:rPr>
          <w:rFonts w:cstheme="minorHAnsi"/>
          <w:b/>
          <w:color w:val="000000"/>
          <w:shd w:val="clear" w:color="auto" w:fill="FFFFFF"/>
        </w:rPr>
      </w:pPr>
      <w:r w:rsidRPr="000A46A0">
        <w:rPr>
          <w:rFonts w:cstheme="minorHAnsi"/>
          <w:b/>
          <w:color w:val="000000"/>
          <w:shd w:val="clear" w:color="auto" w:fill="FFFFFF"/>
        </w:rPr>
        <w:t>Treatment</w:t>
      </w:r>
    </w:p>
    <w:p w14:paraId="4B20064B" w14:textId="77777777" w:rsidR="000B7B60" w:rsidRDefault="00C06029" w:rsidP="00AE49D9">
      <w:pPr>
        <w:tabs>
          <w:tab w:val="left" w:pos="3120"/>
          <w:tab w:val="center" w:pos="4680"/>
        </w:tabs>
        <w:rPr>
          <w:rFonts w:cstheme="minorHAnsi"/>
          <w:color w:val="000000"/>
          <w:shd w:val="clear" w:color="auto" w:fill="FFFFFF"/>
        </w:rPr>
      </w:pPr>
      <w:r w:rsidRPr="00C06029">
        <w:rPr>
          <w:rFonts w:cstheme="minorHAnsi"/>
          <w:color w:val="000000"/>
          <w:shd w:val="clear" w:color="auto" w:fill="FFFFFF"/>
        </w:rPr>
        <w:t xml:space="preserve">Current treatment regimens usually include a topical cationic antiseptic agent such as </w:t>
      </w:r>
      <w:proofErr w:type="spellStart"/>
      <w:r w:rsidRPr="00C06029">
        <w:rPr>
          <w:rFonts w:cstheme="minorHAnsi"/>
          <w:color w:val="000000"/>
          <w:shd w:val="clear" w:color="auto" w:fill="FFFFFF"/>
        </w:rPr>
        <w:t>polyhexamethylene</w:t>
      </w:r>
      <w:proofErr w:type="spellEnd"/>
      <w:r w:rsidRPr="00C06029">
        <w:rPr>
          <w:rFonts w:cstheme="minorHAnsi"/>
          <w:color w:val="000000"/>
          <w:shd w:val="clear" w:color="auto" w:fill="FFFFFF"/>
        </w:rPr>
        <w:t xml:space="preserve"> biguanide (0.02%) or chlorhexidine (0.02%) with or without a diamidine such as propamidine (0.1%) or hexamidine (0.1%). The duration of therapy may last six months to a year. Pain control can be helped by topical </w:t>
      </w:r>
      <w:proofErr w:type="spellStart"/>
      <w:r w:rsidRPr="00C06029">
        <w:rPr>
          <w:rFonts w:cstheme="minorHAnsi"/>
          <w:color w:val="000000"/>
          <w:shd w:val="clear" w:color="auto" w:fill="FFFFFF"/>
        </w:rPr>
        <w:t>cyclopegic</w:t>
      </w:r>
      <w:proofErr w:type="spellEnd"/>
      <w:r w:rsidRPr="00C06029">
        <w:rPr>
          <w:rFonts w:cstheme="minorHAnsi"/>
          <w:color w:val="000000"/>
          <w:shd w:val="clear" w:color="auto" w:fill="FFFFFF"/>
        </w:rPr>
        <w:t xml:space="preserve"> solutions and oral nonsteroidal medications. The use of corticosteroids to control inflammation is controversial. Penetrating keratoplasty may help restore visual acuity.</w:t>
      </w:r>
    </w:p>
    <w:p w14:paraId="269E4BA5" w14:textId="2A2521F8" w:rsidR="00607341" w:rsidRPr="00244602" w:rsidRDefault="00E61632" w:rsidP="00607341">
      <w:pPr>
        <w:tabs>
          <w:tab w:val="left" w:pos="3120"/>
          <w:tab w:val="center" w:pos="4680"/>
        </w:tabs>
        <w:rPr>
          <w:rFonts w:cstheme="minorHAnsi"/>
          <w:b/>
          <w:color w:val="C00000"/>
          <w:shd w:val="clear" w:color="auto" w:fill="FFFFFF"/>
        </w:rPr>
      </w:pPr>
      <w:r w:rsidRPr="00D46F2D">
        <w:rPr>
          <w:rFonts w:cstheme="minorHAnsi"/>
          <w:shd w:val="clear" w:color="auto" w:fill="FFFFFF"/>
        </w:rPr>
        <w:t xml:space="preserve">Recently, successful outcomes have occurred using </w:t>
      </w:r>
      <w:proofErr w:type="spellStart"/>
      <w:r w:rsidRPr="00D46F2D">
        <w:rPr>
          <w:rFonts w:cstheme="minorHAnsi"/>
          <w:shd w:val="clear" w:color="auto" w:fill="FFFFFF"/>
        </w:rPr>
        <w:t>Impavido</w:t>
      </w:r>
      <w:proofErr w:type="spellEnd"/>
      <w:r w:rsidRPr="00D46F2D">
        <w:rPr>
          <w:rFonts w:cstheme="minorHAnsi"/>
          <w:shd w:val="clear" w:color="auto" w:fill="FFFFFF"/>
        </w:rPr>
        <w:t xml:space="preserve">® (miltefosine) (off-label use) in the treatment </w:t>
      </w:r>
      <w:r w:rsidR="00AA5126" w:rsidRPr="00D46F2D">
        <w:rPr>
          <w:rFonts w:cstheme="minorHAnsi"/>
          <w:shd w:val="clear" w:color="auto" w:fill="FFFFFF"/>
        </w:rPr>
        <w:t>of AK</w:t>
      </w:r>
      <w:r w:rsidR="00A13FE2">
        <w:rPr>
          <w:rFonts w:cstheme="minorHAnsi"/>
          <w:shd w:val="clear" w:color="auto" w:fill="FFFFFF"/>
        </w:rPr>
        <w:t>.</w:t>
      </w:r>
    </w:p>
    <w:p w14:paraId="21C8B363" w14:textId="77777777" w:rsidR="00D93E5C" w:rsidRPr="00D46F2D" w:rsidRDefault="00AA5126" w:rsidP="00AE49D9">
      <w:pPr>
        <w:tabs>
          <w:tab w:val="left" w:pos="3120"/>
          <w:tab w:val="center" w:pos="4680"/>
        </w:tabs>
        <w:rPr>
          <w:rFonts w:cstheme="minorHAnsi"/>
          <w:shd w:val="clear" w:color="auto" w:fill="FFFFFF"/>
        </w:rPr>
      </w:pPr>
      <w:r w:rsidRPr="00D46F2D">
        <w:rPr>
          <w:rFonts w:cstheme="minorHAnsi"/>
          <w:shd w:val="clear" w:color="auto" w:fill="FFFFFF"/>
        </w:rPr>
        <w:t>……..</w:t>
      </w:r>
    </w:p>
    <w:p w14:paraId="2B96AA84" w14:textId="77777777" w:rsidR="0002073D" w:rsidRPr="00B10366" w:rsidRDefault="0002073D" w:rsidP="00B10366">
      <w:pPr>
        <w:pStyle w:val="ListParagraph"/>
        <w:numPr>
          <w:ilvl w:val="0"/>
          <w:numId w:val="5"/>
        </w:numPr>
        <w:tabs>
          <w:tab w:val="left" w:pos="3120"/>
          <w:tab w:val="center" w:pos="4680"/>
        </w:tabs>
        <w:rPr>
          <w:rFonts w:cstheme="minorHAnsi"/>
          <w:b/>
          <w:i/>
          <w:color w:val="000000"/>
          <w:shd w:val="clear" w:color="auto" w:fill="FFFFFF"/>
        </w:rPr>
      </w:pPr>
      <w:r w:rsidRPr="00B10366">
        <w:rPr>
          <w:rFonts w:cstheme="minorHAnsi"/>
          <w:b/>
          <w:i/>
          <w:color w:val="000000"/>
          <w:shd w:val="clear" w:color="auto" w:fill="FFFFFF"/>
        </w:rPr>
        <w:t>Efficacy of Topical Miltefosine in Patients with Acanthamoeba Keratitis: A Pilot Study</w:t>
      </w:r>
    </w:p>
    <w:p w14:paraId="4E1863B7" w14:textId="77777777" w:rsidR="0002073D" w:rsidRPr="0002073D" w:rsidRDefault="0002073D" w:rsidP="0002073D">
      <w:pPr>
        <w:tabs>
          <w:tab w:val="left" w:pos="3120"/>
          <w:tab w:val="center" w:pos="4680"/>
        </w:tabs>
        <w:rPr>
          <w:rFonts w:cstheme="minorHAnsi"/>
          <w:color w:val="000000"/>
          <w:shd w:val="clear" w:color="auto" w:fill="FFFFFF"/>
        </w:rPr>
      </w:pPr>
      <w:r w:rsidRPr="0002073D">
        <w:rPr>
          <w:rFonts w:cstheme="minorHAnsi"/>
          <w:color w:val="000000"/>
          <w:shd w:val="clear" w:color="auto" w:fill="FFFFFF"/>
        </w:rPr>
        <w:t xml:space="preserve">Bhupesh </w:t>
      </w:r>
      <w:proofErr w:type="spellStart"/>
      <w:r w:rsidRPr="0002073D">
        <w:rPr>
          <w:rFonts w:cstheme="minorHAnsi"/>
          <w:color w:val="000000"/>
          <w:shd w:val="clear" w:color="auto" w:fill="FFFFFF"/>
        </w:rPr>
        <w:t>Bagga</w:t>
      </w:r>
      <w:proofErr w:type="spellEnd"/>
      <w:r w:rsidRPr="0002073D">
        <w:rPr>
          <w:rFonts w:cstheme="minorHAnsi"/>
          <w:color w:val="000000"/>
          <w:shd w:val="clear" w:color="auto" w:fill="FFFFFF"/>
        </w:rPr>
        <w:t>, MD, FRCS1,</w:t>
      </w:r>
      <w:r>
        <w:rPr>
          <w:rFonts w:cstheme="minorHAnsi"/>
          <w:color w:val="000000"/>
          <w:shd w:val="clear" w:color="auto" w:fill="FFFFFF"/>
        </w:rPr>
        <w:t xml:space="preserve">  et al </w:t>
      </w:r>
      <w:r w:rsidRPr="0002073D">
        <w:rPr>
          <w:rFonts w:ascii="Cambria Math" w:hAnsi="Cambria Math" w:cstheme="minorHAnsi"/>
          <w:color w:val="000000"/>
          <w:shd w:val="clear" w:color="auto" w:fill="FFFFFF"/>
        </w:rPr>
        <w:t>∗</w:t>
      </w:r>
      <w:r w:rsidRPr="0002073D">
        <w:rPr>
          <w:rFonts w:cstheme="minorHAnsi"/>
          <w:color w:val="000000"/>
          <w:shd w:val="clear" w:color="auto" w:fill="FFFFFF"/>
        </w:rPr>
        <w:t>,</w:t>
      </w:r>
      <w:r w:rsidR="00A6581E">
        <w:rPr>
          <w:rFonts w:cstheme="minorHAnsi"/>
          <w:color w:val="000000"/>
          <w:shd w:val="clear" w:color="auto" w:fill="FFFFFF"/>
        </w:rPr>
        <w:t xml:space="preserve">    Ophthalmology ,    </w:t>
      </w:r>
      <w:hyperlink r:id="rId17" w:history="1">
        <w:r w:rsidR="00A6581E" w:rsidRPr="00973FCE">
          <w:rPr>
            <w:rStyle w:val="Hyperlink"/>
            <w:rFonts w:cstheme="minorHAnsi"/>
            <w:shd w:val="clear" w:color="auto" w:fill="FFFFFF"/>
          </w:rPr>
          <w:t>https://doi.org/10.1016/j.ophtha.2018.12.028</w:t>
        </w:r>
      </w:hyperlink>
      <w:r w:rsidR="00A6581E">
        <w:rPr>
          <w:rFonts w:cstheme="minorHAnsi"/>
          <w:color w:val="000000"/>
          <w:shd w:val="clear" w:color="auto" w:fill="FFFFFF"/>
        </w:rPr>
        <w:t xml:space="preserve"> </w:t>
      </w:r>
    </w:p>
    <w:p w14:paraId="18B6548D" w14:textId="77777777" w:rsidR="00607341" w:rsidRDefault="00607341" w:rsidP="00244602">
      <w:pPr>
        <w:tabs>
          <w:tab w:val="left" w:pos="3120"/>
          <w:tab w:val="center" w:pos="4680"/>
        </w:tabs>
        <w:rPr>
          <w:rFonts w:cstheme="minorHAnsi"/>
          <w:color w:val="000000"/>
          <w:shd w:val="clear" w:color="auto" w:fill="FFFFFF"/>
        </w:rPr>
      </w:pPr>
    </w:p>
    <w:p w14:paraId="25D65C5F" w14:textId="77777777" w:rsidR="00244602" w:rsidRPr="00244602" w:rsidRDefault="00244602" w:rsidP="00244602">
      <w:pPr>
        <w:tabs>
          <w:tab w:val="left" w:pos="3120"/>
          <w:tab w:val="center" w:pos="4680"/>
        </w:tabs>
        <w:rPr>
          <w:rFonts w:cstheme="minorHAnsi"/>
          <w:color w:val="000000"/>
          <w:shd w:val="clear" w:color="auto" w:fill="FFFFFF"/>
        </w:rPr>
      </w:pPr>
      <w:r w:rsidRPr="00244602">
        <w:rPr>
          <w:rFonts w:cstheme="minorHAnsi"/>
          <w:color w:val="000000"/>
          <w:shd w:val="clear" w:color="auto" w:fill="FFFFFF"/>
        </w:rPr>
        <w:t>Case report</w:t>
      </w:r>
    </w:p>
    <w:p w14:paraId="2BA2765D" w14:textId="77777777" w:rsidR="00244602" w:rsidRPr="00B10366" w:rsidRDefault="00244602" w:rsidP="00B10366">
      <w:pPr>
        <w:pStyle w:val="ListParagraph"/>
        <w:numPr>
          <w:ilvl w:val="0"/>
          <w:numId w:val="5"/>
        </w:numPr>
        <w:tabs>
          <w:tab w:val="left" w:pos="3120"/>
          <w:tab w:val="center" w:pos="4680"/>
        </w:tabs>
        <w:rPr>
          <w:rFonts w:cstheme="minorHAnsi"/>
          <w:b/>
          <w:i/>
          <w:color w:val="000000"/>
          <w:shd w:val="clear" w:color="auto" w:fill="FFFFFF"/>
        </w:rPr>
      </w:pPr>
      <w:r w:rsidRPr="00B10366">
        <w:rPr>
          <w:rFonts w:cstheme="minorHAnsi"/>
          <w:b/>
          <w:i/>
          <w:color w:val="000000"/>
          <w:shd w:val="clear" w:color="auto" w:fill="FFFFFF"/>
        </w:rPr>
        <w:t>The use of miltefosine in the management of refractory Acanthamoeba keratitis</w:t>
      </w:r>
    </w:p>
    <w:p w14:paraId="12A39D10" w14:textId="77777777" w:rsidR="00244602" w:rsidRPr="00244602" w:rsidRDefault="00244602" w:rsidP="00244602">
      <w:pPr>
        <w:tabs>
          <w:tab w:val="left" w:pos="3120"/>
          <w:tab w:val="center" w:pos="4680"/>
        </w:tabs>
        <w:rPr>
          <w:rFonts w:cstheme="minorHAnsi"/>
          <w:color w:val="000000"/>
          <w:shd w:val="clear" w:color="auto" w:fill="FFFFFF"/>
        </w:rPr>
      </w:pPr>
      <w:proofErr w:type="spellStart"/>
      <w:r w:rsidRPr="00244602">
        <w:rPr>
          <w:rFonts w:cstheme="minorHAnsi"/>
          <w:color w:val="000000"/>
          <w:shd w:val="clear" w:color="auto" w:fill="FFFFFF"/>
        </w:rPr>
        <w:t>Shokufeh</w:t>
      </w:r>
      <w:proofErr w:type="spellEnd"/>
      <w:r>
        <w:rPr>
          <w:rFonts w:cstheme="minorHAnsi"/>
          <w:color w:val="000000"/>
          <w:shd w:val="clear" w:color="auto" w:fill="FFFFFF"/>
        </w:rPr>
        <w:t xml:space="preserve"> </w:t>
      </w:r>
      <w:proofErr w:type="spellStart"/>
      <w:proofErr w:type="gramStart"/>
      <w:r>
        <w:rPr>
          <w:rFonts w:cstheme="minorHAnsi"/>
          <w:color w:val="000000"/>
          <w:shd w:val="clear" w:color="auto" w:fill="FFFFFF"/>
        </w:rPr>
        <w:t>Tavassoli</w:t>
      </w:r>
      <w:proofErr w:type="spellEnd"/>
      <w:r>
        <w:rPr>
          <w:rFonts w:cstheme="minorHAnsi"/>
          <w:color w:val="000000"/>
          <w:shd w:val="clear" w:color="auto" w:fill="FFFFFF"/>
        </w:rPr>
        <w:t xml:space="preserve">  ,</w:t>
      </w:r>
      <w:proofErr w:type="gramEnd"/>
      <w:r>
        <w:rPr>
          <w:rFonts w:cstheme="minorHAnsi"/>
          <w:color w:val="000000"/>
          <w:shd w:val="clear" w:color="auto" w:fill="FFFFFF"/>
        </w:rPr>
        <w:t xml:space="preserve"> </w:t>
      </w:r>
      <w:r w:rsidRPr="00244602">
        <w:rPr>
          <w:rFonts w:cstheme="minorHAnsi"/>
          <w:color w:val="000000"/>
          <w:shd w:val="clear" w:color="auto" w:fill="FFFFFF"/>
        </w:rPr>
        <w:t>Miranda</w:t>
      </w:r>
      <w:r>
        <w:rPr>
          <w:rFonts w:cstheme="minorHAnsi"/>
          <w:color w:val="000000"/>
          <w:shd w:val="clear" w:color="auto" w:fill="FFFFFF"/>
        </w:rPr>
        <w:t xml:space="preserve"> </w:t>
      </w:r>
      <w:r w:rsidRPr="00244602">
        <w:rPr>
          <w:rFonts w:cstheme="minorHAnsi"/>
          <w:color w:val="000000"/>
          <w:shd w:val="clear" w:color="auto" w:fill="FFFFFF"/>
        </w:rPr>
        <w:t>Buckle</w:t>
      </w:r>
      <w:r>
        <w:rPr>
          <w:rFonts w:cstheme="minorHAnsi"/>
          <w:color w:val="000000"/>
          <w:shd w:val="clear" w:color="auto" w:fill="FFFFFF"/>
        </w:rPr>
        <w:t xml:space="preserve">  </w:t>
      </w:r>
      <w:proofErr w:type="spellStart"/>
      <w:r w:rsidRPr="00244602">
        <w:rPr>
          <w:rFonts w:cstheme="minorHAnsi"/>
          <w:color w:val="000000"/>
          <w:shd w:val="clear" w:color="auto" w:fill="FFFFFF"/>
        </w:rPr>
        <w:t>DerekTole</w:t>
      </w:r>
      <w:proofErr w:type="spellEnd"/>
      <w:r>
        <w:rPr>
          <w:rFonts w:cstheme="minorHAnsi"/>
          <w:color w:val="000000"/>
          <w:shd w:val="clear" w:color="auto" w:fill="FFFFFF"/>
        </w:rPr>
        <w:t xml:space="preserve">        </w:t>
      </w:r>
      <w:proofErr w:type="spellStart"/>
      <w:r w:rsidRPr="00244602">
        <w:rPr>
          <w:rFonts w:cstheme="minorHAnsi"/>
          <w:color w:val="000000"/>
          <w:shd w:val="clear" w:color="auto" w:fill="FFFFFF"/>
        </w:rPr>
        <w:t>PeterChiodini</w:t>
      </w:r>
      <w:proofErr w:type="spellEnd"/>
      <w:r>
        <w:rPr>
          <w:rFonts w:cstheme="minorHAnsi"/>
          <w:color w:val="000000"/>
          <w:shd w:val="clear" w:color="auto" w:fill="FFFFFF"/>
        </w:rPr>
        <w:t xml:space="preserve">       </w:t>
      </w:r>
      <w:proofErr w:type="spellStart"/>
      <w:r w:rsidRPr="00244602">
        <w:rPr>
          <w:rFonts w:cstheme="minorHAnsi"/>
          <w:color w:val="000000"/>
          <w:shd w:val="clear" w:color="auto" w:fill="FFFFFF"/>
        </w:rPr>
        <w:t>KierenDarcy</w:t>
      </w:r>
      <w:proofErr w:type="spellEnd"/>
      <w:r>
        <w:rPr>
          <w:rFonts w:cstheme="minorHAnsi"/>
          <w:color w:val="000000"/>
          <w:shd w:val="clear" w:color="auto" w:fill="FFFFFF"/>
        </w:rPr>
        <w:t xml:space="preserve">  </w:t>
      </w:r>
    </w:p>
    <w:p w14:paraId="29CD2909" w14:textId="77777777" w:rsidR="00AA5126" w:rsidRDefault="0002073D" w:rsidP="0002073D">
      <w:pPr>
        <w:tabs>
          <w:tab w:val="left" w:pos="3120"/>
          <w:tab w:val="center" w:pos="4680"/>
        </w:tabs>
        <w:rPr>
          <w:rFonts w:cstheme="minorHAnsi"/>
          <w:color w:val="000000"/>
          <w:shd w:val="clear" w:color="auto" w:fill="FFFFFF"/>
        </w:rPr>
      </w:pPr>
      <w:r w:rsidRPr="0002073D">
        <w:rPr>
          <w:rFonts w:cstheme="minorHAnsi"/>
          <w:color w:val="000000"/>
          <w:shd w:val="clear" w:color="auto" w:fill="FFFFFF"/>
        </w:rPr>
        <w:t xml:space="preserve">Contact Lens and Anterior </w:t>
      </w:r>
      <w:proofErr w:type="gramStart"/>
      <w:r w:rsidRPr="0002073D">
        <w:rPr>
          <w:rFonts w:cstheme="minorHAnsi"/>
          <w:color w:val="000000"/>
          <w:shd w:val="clear" w:color="auto" w:fill="FFFFFF"/>
        </w:rPr>
        <w:t>Eye</w:t>
      </w:r>
      <w:r>
        <w:rPr>
          <w:rFonts w:cstheme="minorHAnsi"/>
          <w:color w:val="000000"/>
          <w:shd w:val="clear" w:color="auto" w:fill="FFFFFF"/>
        </w:rPr>
        <w:t xml:space="preserve">,  </w:t>
      </w:r>
      <w:r w:rsidRPr="0002073D">
        <w:rPr>
          <w:rFonts w:cstheme="minorHAnsi"/>
          <w:color w:val="000000"/>
          <w:shd w:val="clear" w:color="auto" w:fill="FFFFFF"/>
        </w:rPr>
        <w:t>Volume</w:t>
      </w:r>
      <w:proofErr w:type="gramEnd"/>
      <w:r w:rsidRPr="0002073D">
        <w:rPr>
          <w:rFonts w:cstheme="minorHAnsi"/>
          <w:color w:val="000000"/>
          <w:shd w:val="clear" w:color="auto" w:fill="FFFFFF"/>
        </w:rPr>
        <w:t xml:space="preserve"> 41, Issue 4, August 2018, Pages 400-402</w:t>
      </w:r>
    </w:p>
    <w:p w14:paraId="3EABF6EA" w14:textId="77777777" w:rsidR="00607341" w:rsidRPr="00607341" w:rsidRDefault="00607341" w:rsidP="00607341">
      <w:pPr>
        <w:autoSpaceDE w:val="0"/>
        <w:autoSpaceDN w:val="0"/>
        <w:adjustRightInd w:val="0"/>
        <w:spacing w:after="0" w:line="240" w:lineRule="auto"/>
        <w:rPr>
          <w:rFonts w:ascii="Arial" w:eastAsia="TimesNewRoman" w:hAnsi="Arial" w:cs="Arial"/>
          <w:lang w:eastAsia="ja-JP"/>
        </w:rPr>
      </w:pPr>
      <w:r w:rsidRPr="00607341">
        <w:rPr>
          <w:rFonts w:ascii="Arial" w:eastAsia="TimesNewRoman" w:hAnsi="Arial" w:cs="Arial"/>
          <w:lang w:eastAsia="ja-JP"/>
        </w:rPr>
        <w:t xml:space="preserve">In an in vivo study, a series of compounds – miltefosine, </w:t>
      </w:r>
      <w:proofErr w:type="spellStart"/>
      <w:r w:rsidRPr="00607341">
        <w:rPr>
          <w:rFonts w:ascii="Arial" w:eastAsia="TimesNewRoman" w:hAnsi="Arial" w:cs="Arial"/>
          <w:lang w:eastAsia="ja-JP"/>
        </w:rPr>
        <w:t>polyhexamethylene</w:t>
      </w:r>
      <w:proofErr w:type="spellEnd"/>
      <w:r w:rsidRPr="00607341">
        <w:rPr>
          <w:rFonts w:ascii="Arial" w:eastAsia="TimesNewRoman" w:hAnsi="Arial" w:cs="Arial"/>
          <w:lang w:eastAsia="ja-JP"/>
        </w:rPr>
        <w:t xml:space="preserve"> biguanide, chlorhexidine, and </w:t>
      </w:r>
      <w:proofErr w:type="spellStart"/>
      <w:r w:rsidRPr="00607341">
        <w:rPr>
          <w:rFonts w:ascii="Arial" w:eastAsia="TimesNewRoman" w:hAnsi="Arial" w:cs="Arial"/>
          <w:lang w:eastAsia="ja-JP"/>
        </w:rPr>
        <w:t>propamide</w:t>
      </w:r>
      <w:proofErr w:type="spellEnd"/>
      <w:r w:rsidRPr="00607341">
        <w:rPr>
          <w:rFonts w:ascii="Arial" w:eastAsia="TimesNewRoman" w:hAnsi="Arial" w:cs="Arial"/>
          <w:lang w:eastAsia="ja-JP"/>
        </w:rPr>
        <w:t xml:space="preserve"> isethionate – and combinations of the latter three agents with miltefosine were prepared and used in a rat model for the topical treatment of AK. The best treatment results were obtained from the </w:t>
      </w:r>
      <w:proofErr w:type="spellStart"/>
      <w:r w:rsidRPr="00607341">
        <w:rPr>
          <w:rFonts w:ascii="Arial" w:eastAsia="TimesNewRoman" w:hAnsi="Arial" w:cs="Arial"/>
          <w:lang w:eastAsia="ja-JP"/>
        </w:rPr>
        <w:t>polyhexamethylene</w:t>
      </w:r>
      <w:proofErr w:type="spellEnd"/>
      <w:r w:rsidRPr="00607341">
        <w:rPr>
          <w:rFonts w:ascii="Arial" w:eastAsia="TimesNewRoman" w:hAnsi="Arial" w:cs="Arial"/>
          <w:lang w:eastAsia="ja-JP"/>
        </w:rPr>
        <w:t xml:space="preserve"> biguanide plus miltefosine group. Approximately 86% of the eyes were cleared from amoebae.[30]</w:t>
      </w:r>
    </w:p>
    <w:p w14:paraId="662C5522" w14:textId="77777777" w:rsidR="00607341" w:rsidRPr="00607341" w:rsidRDefault="00607341" w:rsidP="00607341">
      <w:pPr>
        <w:autoSpaceDE w:val="0"/>
        <w:autoSpaceDN w:val="0"/>
        <w:adjustRightInd w:val="0"/>
        <w:spacing w:after="0" w:line="240" w:lineRule="auto"/>
        <w:rPr>
          <w:rFonts w:ascii="Arial" w:eastAsia="TimesNewRoman" w:hAnsi="Arial" w:cs="Arial"/>
          <w:lang w:eastAsia="ja-JP"/>
        </w:rPr>
      </w:pPr>
    </w:p>
    <w:p w14:paraId="4DCAE94B" w14:textId="77777777" w:rsidR="00607341" w:rsidRPr="00607341" w:rsidRDefault="00607341" w:rsidP="00607341">
      <w:pPr>
        <w:autoSpaceDE w:val="0"/>
        <w:autoSpaceDN w:val="0"/>
        <w:adjustRightInd w:val="0"/>
        <w:spacing w:after="0" w:line="240" w:lineRule="auto"/>
        <w:rPr>
          <w:rFonts w:ascii="Arial" w:eastAsia="TimesNewRoman" w:hAnsi="Arial" w:cs="Arial"/>
          <w:lang w:eastAsia="ja-JP"/>
        </w:rPr>
      </w:pPr>
      <w:r w:rsidRPr="00607341">
        <w:rPr>
          <w:rFonts w:ascii="Arial" w:eastAsia="TimesNewRoman" w:hAnsi="Arial" w:cs="Arial"/>
          <w:lang w:eastAsia="ja-JP"/>
        </w:rPr>
        <w:t>In a case study by the CDC, patients with non-keratitis Acanthamoeba infections showed a significantly improved survival rate when treated with miltefosine. In the miltefosine treated group, 5/7 patients survived. The group not treated with miltefosine only had 9 survivors of the 56 total patients.[10]</w:t>
      </w:r>
    </w:p>
    <w:p w14:paraId="7C64CA51" w14:textId="77777777" w:rsidR="00607341" w:rsidRPr="00607341" w:rsidRDefault="00607341" w:rsidP="00607341">
      <w:pPr>
        <w:autoSpaceDE w:val="0"/>
        <w:autoSpaceDN w:val="0"/>
        <w:adjustRightInd w:val="0"/>
        <w:spacing w:after="0" w:line="240" w:lineRule="auto"/>
        <w:rPr>
          <w:rFonts w:ascii="Arial" w:eastAsia="TimesNewRoman" w:hAnsi="Arial" w:cs="Arial"/>
          <w:lang w:eastAsia="ja-JP"/>
        </w:rPr>
      </w:pPr>
    </w:p>
    <w:p w14:paraId="41B29118" w14:textId="77777777" w:rsidR="00607341" w:rsidRPr="00607341" w:rsidRDefault="00607341" w:rsidP="00607341">
      <w:pPr>
        <w:autoSpaceDE w:val="0"/>
        <w:autoSpaceDN w:val="0"/>
        <w:adjustRightInd w:val="0"/>
        <w:spacing w:after="0" w:line="240" w:lineRule="auto"/>
        <w:rPr>
          <w:rFonts w:ascii="Arial" w:eastAsia="TimesNewRoman" w:hAnsi="Arial" w:cs="Arial"/>
          <w:lang w:eastAsia="ja-JP"/>
        </w:rPr>
      </w:pPr>
      <w:r w:rsidRPr="00607341">
        <w:rPr>
          <w:rFonts w:ascii="Arial" w:eastAsia="TimesNewRoman" w:hAnsi="Arial" w:cs="Arial"/>
          <w:lang w:eastAsia="ja-JP"/>
        </w:rPr>
        <w:t>In Syria, the anti-</w:t>
      </w:r>
      <w:proofErr w:type="spellStart"/>
      <w:r w:rsidRPr="00607341">
        <w:rPr>
          <w:rFonts w:ascii="Arial" w:eastAsia="TimesNewRoman" w:hAnsi="Arial" w:cs="Arial"/>
          <w:lang w:eastAsia="ja-JP"/>
        </w:rPr>
        <w:t>Acanthamoebic</w:t>
      </w:r>
      <w:proofErr w:type="spellEnd"/>
      <w:r w:rsidRPr="00607341">
        <w:rPr>
          <w:rFonts w:ascii="Arial" w:eastAsia="TimesNewRoman" w:hAnsi="Arial" w:cs="Arial"/>
          <w:lang w:eastAsia="ja-JP"/>
        </w:rPr>
        <w:t xml:space="preserve"> activity of miltefosine was confirmed in an Acanthamoeba keratitis hamster model in which topically applied miltefosine [160 µM (65 µg/mL), 28 days] resulted in complete cure of the infection in 85% of the hamsters.[24]</w:t>
      </w:r>
    </w:p>
    <w:p w14:paraId="7A750F5F" w14:textId="77777777" w:rsidR="00607341" w:rsidRPr="00607341" w:rsidRDefault="00607341" w:rsidP="00607341">
      <w:pPr>
        <w:autoSpaceDE w:val="0"/>
        <w:autoSpaceDN w:val="0"/>
        <w:adjustRightInd w:val="0"/>
        <w:spacing w:after="0" w:line="240" w:lineRule="auto"/>
        <w:rPr>
          <w:rFonts w:ascii="Arial" w:eastAsia="TimesNewRoman" w:hAnsi="Arial" w:cs="Arial"/>
          <w:lang w:eastAsia="ja-JP"/>
        </w:rPr>
      </w:pPr>
    </w:p>
    <w:p w14:paraId="77DB9E8D" w14:textId="77777777" w:rsidR="00607341" w:rsidRPr="00607341" w:rsidRDefault="00607341" w:rsidP="00607341">
      <w:pPr>
        <w:autoSpaceDE w:val="0"/>
        <w:autoSpaceDN w:val="0"/>
        <w:adjustRightInd w:val="0"/>
        <w:spacing w:after="0" w:line="240" w:lineRule="auto"/>
        <w:rPr>
          <w:rFonts w:ascii="Arial" w:eastAsia="TimesNewRoman" w:hAnsi="Arial" w:cs="Arial"/>
          <w:lang w:eastAsia="ja-JP"/>
        </w:rPr>
      </w:pPr>
      <w:r w:rsidRPr="00607341">
        <w:rPr>
          <w:rFonts w:ascii="Arial" w:eastAsia="TimesNewRoman" w:hAnsi="Arial" w:cs="Arial"/>
          <w:lang w:eastAsia="ja-JP"/>
        </w:rPr>
        <w:t>Keratitis cases substantially increased in the 1980s with the introduction of disposable soft contact lenses.[38] Some evidence shows that the rate has subsequently declined, especially with the introduction of multipurpose cleaning solutions. The estimated rate of Acanthamoeba keratitis is 1 per 250,000 people in the United States, although rates vary among studies: from 1.65-2.01 per million population up to 1 per 10,000 people who wear contact lenses.[39]</w:t>
      </w:r>
    </w:p>
    <w:p w14:paraId="3F5E8EEB" w14:textId="77777777" w:rsidR="00A6581E" w:rsidRDefault="00A6581E" w:rsidP="00AE49D9">
      <w:pPr>
        <w:tabs>
          <w:tab w:val="left" w:pos="3120"/>
          <w:tab w:val="center" w:pos="4680"/>
        </w:tabs>
        <w:rPr>
          <w:rFonts w:cstheme="minorHAnsi"/>
          <w:color w:val="000000"/>
          <w:shd w:val="clear" w:color="auto" w:fill="FFFFFF"/>
        </w:rPr>
      </w:pPr>
    </w:p>
    <w:p w14:paraId="299DA56A" w14:textId="77777777" w:rsidR="00B10366" w:rsidRPr="00B10366" w:rsidRDefault="00B10366" w:rsidP="00B10366">
      <w:pPr>
        <w:autoSpaceDE w:val="0"/>
        <w:autoSpaceDN w:val="0"/>
        <w:adjustRightInd w:val="0"/>
        <w:spacing w:after="0" w:line="240" w:lineRule="auto"/>
        <w:rPr>
          <w:rFonts w:ascii="Arial" w:eastAsia="TimesNewRoman" w:hAnsi="Arial" w:cs="Arial"/>
          <w:sz w:val="20"/>
          <w:szCs w:val="20"/>
          <w:lang w:eastAsia="ja-JP"/>
        </w:rPr>
      </w:pPr>
      <w:r w:rsidRPr="00B10366">
        <w:rPr>
          <w:rFonts w:ascii="Arial" w:eastAsia="TimesNewRoman" w:hAnsi="Arial" w:cs="Arial"/>
          <w:sz w:val="20"/>
          <w:szCs w:val="20"/>
          <w:lang w:eastAsia="ja-JP"/>
        </w:rPr>
        <w:t>30.</w:t>
      </w:r>
      <w:r w:rsidRPr="00B10366">
        <w:rPr>
          <w:rFonts w:ascii="Arial" w:eastAsia="TimesNewRoman" w:hAnsi="Arial" w:cs="Arial"/>
          <w:sz w:val="20"/>
          <w:szCs w:val="20"/>
          <w:lang w:eastAsia="ja-JP"/>
        </w:rPr>
        <w:tab/>
      </w:r>
      <w:proofErr w:type="spellStart"/>
      <w:r w:rsidRPr="00B10366">
        <w:rPr>
          <w:rFonts w:ascii="Arial" w:eastAsia="TimesNewRoman" w:hAnsi="Arial" w:cs="Arial"/>
          <w:sz w:val="20"/>
          <w:szCs w:val="20"/>
          <w:lang w:eastAsia="ja-JP"/>
        </w:rPr>
        <w:t>Polat</w:t>
      </w:r>
      <w:proofErr w:type="spellEnd"/>
      <w:r w:rsidRPr="00B10366">
        <w:rPr>
          <w:rFonts w:ascii="Arial" w:eastAsia="TimesNewRoman" w:hAnsi="Arial" w:cs="Arial"/>
          <w:sz w:val="20"/>
          <w:szCs w:val="20"/>
          <w:lang w:eastAsia="ja-JP"/>
        </w:rPr>
        <w:t xml:space="preserve">, </w:t>
      </w:r>
      <w:proofErr w:type="spellStart"/>
      <w:r w:rsidRPr="00B10366">
        <w:rPr>
          <w:rFonts w:ascii="Arial" w:eastAsia="TimesNewRoman" w:hAnsi="Arial" w:cs="Arial"/>
          <w:sz w:val="20"/>
          <w:szCs w:val="20"/>
          <w:lang w:eastAsia="ja-JP"/>
        </w:rPr>
        <w:t>Zubeyde</w:t>
      </w:r>
      <w:proofErr w:type="spellEnd"/>
      <w:r w:rsidRPr="00B10366">
        <w:rPr>
          <w:rFonts w:ascii="Arial" w:eastAsia="TimesNewRoman" w:hAnsi="Arial" w:cs="Arial"/>
          <w:sz w:val="20"/>
          <w:szCs w:val="20"/>
          <w:lang w:eastAsia="ja-JP"/>
        </w:rPr>
        <w:t xml:space="preserve"> A., Julia </w:t>
      </w:r>
      <w:proofErr w:type="spellStart"/>
      <w:r w:rsidRPr="00B10366">
        <w:rPr>
          <w:rFonts w:ascii="Arial" w:eastAsia="TimesNewRoman" w:hAnsi="Arial" w:cs="Arial"/>
          <w:sz w:val="20"/>
          <w:szCs w:val="20"/>
          <w:lang w:eastAsia="ja-JP"/>
        </w:rPr>
        <w:t>Walochnik</w:t>
      </w:r>
      <w:proofErr w:type="spellEnd"/>
      <w:r w:rsidRPr="00B10366">
        <w:rPr>
          <w:rFonts w:ascii="Arial" w:eastAsia="TimesNewRoman" w:hAnsi="Arial" w:cs="Arial"/>
          <w:sz w:val="20"/>
          <w:szCs w:val="20"/>
          <w:lang w:eastAsia="ja-JP"/>
        </w:rPr>
        <w:t xml:space="preserve">, Andreas </w:t>
      </w:r>
      <w:proofErr w:type="spellStart"/>
      <w:r w:rsidRPr="00B10366">
        <w:rPr>
          <w:rFonts w:ascii="Arial" w:eastAsia="TimesNewRoman" w:hAnsi="Arial" w:cs="Arial"/>
          <w:sz w:val="20"/>
          <w:szCs w:val="20"/>
          <w:lang w:eastAsia="ja-JP"/>
        </w:rPr>
        <w:t>Obwaller</w:t>
      </w:r>
      <w:proofErr w:type="spellEnd"/>
      <w:r w:rsidRPr="00B10366">
        <w:rPr>
          <w:rFonts w:ascii="Arial" w:eastAsia="TimesNewRoman" w:hAnsi="Arial" w:cs="Arial"/>
          <w:sz w:val="20"/>
          <w:szCs w:val="20"/>
          <w:lang w:eastAsia="ja-JP"/>
        </w:rPr>
        <w:t xml:space="preserve">, </w:t>
      </w:r>
      <w:proofErr w:type="spellStart"/>
      <w:r w:rsidRPr="00B10366">
        <w:rPr>
          <w:rFonts w:ascii="Arial" w:eastAsia="TimesNewRoman" w:hAnsi="Arial" w:cs="Arial"/>
          <w:sz w:val="20"/>
          <w:szCs w:val="20"/>
          <w:lang w:eastAsia="ja-JP"/>
        </w:rPr>
        <w:t>Ayse</w:t>
      </w:r>
      <w:proofErr w:type="spellEnd"/>
      <w:r w:rsidRPr="00B10366">
        <w:rPr>
          <w:rFonts w:ascii="Arial" w:eastAsia="TimesNewRoman" w:hAnsi="Arial" w:cs="Arial"/>
          <w:sz w:val="20"/>
          <w:szCs w:val="20"/>
          <w:lang w:eastAsia="ja-JP"/>
        </w:rPr>
        <w:t xml:space="preserve"> </w:t>
      </w:r>
      <w:proofErr w:type="spellStart"/>
      <w:r w:rsidRPr="00B10366">
        <w:rPr>
          <w:rFonts w:ascii="Arial" w:eastAsia="TimesNewRoman" w:hAnsi="Arial" w:cs="Arial"/>
          <w:sz w:val="20"/>
          <w:szCs w:val="20"/>
          <w:lang w:eastAsia="ja-JP"/>
        </w:rPr>
        <w:t>Vural</w:t>
      </w:r>
      <w:proofErr w:type="spellEnd"/>
      <w:r w:rsidRPr="00B10366">
        <w:rPr>
          <w:rFonts w:ascii="Arial" w:eastAsia="TimesNewRoman" w:hAnsi="Arial" w:cs="Arial"/>
          <w:sz w:val="20"/>
          <w:szCs w:val="20"/>
          <w:lang w:eastAsia="ja-JP"/>
        </w:rPr>
        <w:t xml:space="preserve">, </w:t>
      </w:r>
      <w:proofErr w:type="spellStart"/>
      <w:r w:rsidRPr="00B10366">
        <w:rPr>
          <w:rFonts w:ascii="Arial" w:eastAsia="TimesNewRoman" w:hAnsi="Arial" w:cs="Arial"/>
          <w:sz w:val="20"/>
          <w:szCs w:val="20"/>
          <w:lang w:eastAsia="ja-JP"/>
        </w:rPr>
        <w:t>Ayhan</w:t>
      </w:r>
      <w:proofErr w:type="spellEnd"/>
      <w:r w:rsidRPr="00B10366">
        <w:rPr>
          <w:rFonts w:ascii="Arial" w:eastAsia="TimesNewRoman" w:hAnsi="Arial" w:cs="Arial"/>
          <w:sz w:val="20"/>
          <w:szCs w:val="20"/>
          <w:lang w:eastAsia="ja-JP"/>
        </w:rPr>
        <w:t xml:space="preserve"> </w:t>
      </w:r>
      <w:proofErr w:type="spellStart"/>
      <w:r w:rsidRPr="00B10366">
        <w:rPr>
          <w:rFonts w:ascii="Arial" w:eastAsia="TimesNewRoman" w:hAnsi="Arial" w:cs="Arial"/>
          <w:sz w:val="20"/>
          <w:szCs w:val="20"/>
          <w:lang w:eastAsia="ja-JP"/>
        </w:rPr>
        <w:t>Dursun</w:t>
      </w:r>
      <w:proofErr w:type="spellEnd"/>
      <w:r w:rsidRPr="00B10366">
        <w:rPr>
          <w:rFonts w:ascii="Arial" w:eastAsia="TimesNewRoman" w:hAnsi="Arial" w:cs="Arial"/>
          <w:sz w:val="20"/>
          <w:szCs w:val="20"/>
          <w:lang w:eastAsia="ja-JP"/>
        </w:rPr>
        <w:t xml:space="preserve">, and Mustafa K. </w:t>
      </w:r>
      <w:proofErr w:type="spellStart"/>
      <w:r w:rsidRPr="00B10366">
        <w:rPr>
          <w:rFonts w:ascii="Arial" w:eastAsia="TimesNewRoman" w:hAnsi="Arial" w:cs="Arial"/>
          <w:sz w:val="20"/>
          <w:szCs w:val="20"/>
          <w:lang w:eastAsia="ja-JP"/>
        </w:rPr>
        <w:t>Arici</w:t>
      </w:r>
      <w:proofErr w:type="spellEnd"/>
      <w:r w:rsidRPr="00B10366">
        <w:rPr>
          <w:rFonts w:ascii="Arial" w:eastAsia="TimesNewRoman" w:hAnsi="Arial" w:cs="Arial"/>
          <w:sz w:val="20"/>
          <w:szCs w:val="20"/>
          <w:lang w:eastAsia="ja-JP"/>
        </w:rPr>
        <w:t xml:space="preserve">. "Miltefosine and </w:t>
      </w:r>
      <w:proofErr w:type="spellStart"/>
      <w:r w:rsidRPr="00B10366">
        <w:rPr>
          <w:rFonts w:ascii="Arial" w:eastAsia="TimesNewRoman" w:hAnsi="Arial" w:cs="Arial"/>
          <w:sz w:val="20"/>
          <w:szCs w:val="20"/>
          <w:lang w:eastAsia="ja-JP"/>
        </w:rPr>
        <w:t>Polyhexamethylene</w:t>
      </w:r>
      <w:proofErr w:type="spellEnd"/>
      <w:r w:rsidRPr="00B10366">
        <w:rPr>
          <w:rFonts w:ascii="Arial" w:eastAsia="TimesNewRoman" w:hAnsi="Arial" w:cs="Arial"/>
          <w:sz w:val="20"/>
          <w:szCs w:val="20"/>
          <w:lang w:eastAsia="ja-JP"/>
        </w:rPr>
        <w:t xml:space="preserve"> Biguanide: A New Drug Combination for the Treatment of Acanthamoeba Keratitis." Clinical &amp; Experimental Ophthalmology Clin Experiment </w:t>
      </w:r>
      <w:proofErr w:type="spellStart"/>
      <w:r w:rsidRPr="00B10366">
        <w:rPr>
          <w:rFonts w:ascii="Arial" w:eastAsia="TimesNewRoman" w:hAnsi="Arial" w:cs="Arial"/>
          <w:sz w:val="20"/>
          <w:szCs w:val="20"/>
          <w:lang w:eastAsia="ja-JP"/>
        </w:rPr>
        <w:t>Ophthalmol</w:t>
      </w:r>
      <w:proofErr w:type="spellEnd"/>
      <w:r w:rsidRPr="00B10366">
        <w:rPr>
          <w:rFonts w:ascii="Arial" w:eastAsia="TimesNewRoman" w:hAnsi="Arial" w:cs="Arial"/>
          <w:sz w:val="20"/>
          <w:szCs w:val="20"/>
          <w:lang w:eastAsia="ja-JP"/>
        </w:rPr>
        <w:t xml:space="preserve"> 42.2 (2013): 151-58.</w:t>
      </w:r>
    </w:p>
    <w:p w14:paraId="1FDF9765" w14:textId="77777777" w:rsidR="00607341" w:rsidRDefault="00607341" w:rsidP="00AE49D9">
      <w:pPr>
        <w:tabs>
          <w:tab w:val="left" w:pos="3120"/>
          <w:tab w:val="center" w:pos="4680"/>
        </w:tabs>
        <w:rPr>
          <w:rFonts w:cstheme="minorHAnsi"/>
          <w:color w:val="000000"/>
          <w:shd w:val="clear" w:color="auto" w:fill="FFFFFF"/>
        </w:rPr>
      </w:pPr>
    </w:p>
    <w:p w14:paraId="5FBFC6E5" w14:textId="77777777" w:rsidR="00B10366" w:rsidRPr="00B10366" w:rsidRDefault="00B10366" w:rsidP="00B10366">
      <w:pPr>
        <w:autoSpaceDE w:val="0"/>
        <w:autoSpaceDN w:val="0"/>
        <w:adjustRightInd w:val="0"/>
        <w:spacing w:after="0" w:line="240" w:lineRule="auto"/>
        <w:rPr>
          <w:rFonts w:ascii="Arial" w:eastAsia="TimesNewRoman" w:hAnsi="Arial" w:cs="Arial"/>
          <w:sz w:val="20"/>
          <w:szCs w:val="20"/>
          <w:lang w:eastAsia="ja-JP"/>
        </w:rPr>
      </w:pPr>
      <w:r>
        <w:rPr>
          <w:rFonts w:ascii="Arial" w:eastAsia="TimesNewRoman" w:hAnsi="Arial" w:cs="Arial"/>
          <w:sz w:val="20"/>
          <w:szCs w:val="20"/>
          <w:lang w:eastAsia="ja-JP"/>
        </w:rPr>
        <w:t>10.</w:t>
      </w:r>
      <w:r>
        <w:rPr>
          <w:rFonts w:ascii="Arial" w:eastAsia="TimesNewRoman" w:hAnsi="Arial" w:cs="Arial"/>
          <w:sz w:val="20"/>
          <w:szCs w:val="20"/>
          <w:lang w:eastAsia="ja-JP"/>
        </w:rPr>
        <w:tab/>
      </w:r>
      <w:r w:rsidRPr="00B10366">
        <w:rPr>
          <w:rFonts w:ascii="Arial" w:eastAsia="TimesNewRoman" w:hAnsi="Arial" w:cs="Arial"/>
          <w:sz w:val="20"/>
          <w:szCs w:val="20"/>
          <w:lang w:eastAsia="ja-JP"/>
        </w:rPr>
        <w:t xml:space="preserve">Cope JR, Roy SL, Yoder JS, Beach MJ. Improved treatment of granulomatous amebic encephalitis and other infections caused by Balamuthia </w:t>
      </w:r>
      <w:proofErr w:type="spellStart"/>
      <w:r w:rsidRPr="00B10366">
        <w:rPr>
          <w:rFonts w:ascii="Arial" w:eastAsia="TimesNewRoman" w:hAnsi="Arial" w:cs="Arial"/>
          <w:sz w:val="20"/>
          <w:szCs w:val="20"/>
          <w:lang w:eastAsia="ja-JP"/>
        </w:rPr>
        <w:t>mandrillarisand</w:t>
      </w:r>
      <w:proofErr w:type="spellEnd"/>
      <w:r w:rsidRPr="00B10366">
        <w:rPr>
          <w:rFonts w:ascii="Arial" w:eastAsia="TimesNewRoman" w:hAnsi="Arial" w:cs="Arial"/>
          <w:sz w:val="20"/>
          <w:szCs w:val="20"/>
          <w:lang w:eastAsia="ja-JP"/>
        </w:rPr>
        <w:t xml:space="preserve"> Acanthamoeba species [Poster]. Presented at Council of State and Territorial Epidemiologists' Annual Conference, Pasadena, CA, June 9–13, 2013.</w:t>
      </w:r>
    </w:p>
    <w:p w14:paraId="5B3E2AC9" w14:textId="77777777" w:rsidR="00607341" w:rsidRDefault="00607341" w:rsidP="00AE49D9">
      <w:pPr>
        <w:tabs>
          <w:tab w:val="left" w:pos="3120"/>
          <w:tab w:val="center" w:pos="4680"/>
        </w:tabs>
        <w:rPr>
          <w:rFonts w:cstheme="minorHAnsi"/>
          <w:color w:val="000000"/>
          <w:shd w:val="clear" w:color="auto" w:fill="FFFFFF"/>
        </w:rPr>
      </w:pPr>
    </w:p>
    <w:p w14:paraId="7AFC5AED" w14:textId="77777777" w:rsidR="00B10366" w:rsidRPr="00B10366" w:rsidRDefault="00B10366" w:rsidP="00B10366">
      <w:pPr>
        <w:autoSpaceDE w:val="0"/>
        <w:autoSpaceDN w:val="0"/>
        <w:adjustRightInd w:val="0"/>
        <w:spacing w:after="0" w:line="240" w:lineRule="auto"/>
        <w:rPr>
          <w:rFonts w:ascii="Arial" w:eastAsia="TimesNewRoman" w:hAnsi="Arial" w:cs="Arial"/>
          <w:sz w:val="20"/>
          <w:szCs w:val="20"/>
          <w:lang w:eastAsia="ja-JP"/>
        </w:rPr>
      </w:pPr>
      <w:r w:rsidRPr="00B10366">
        <w:rPr>
          <w:rFonts w:ascii="Arial" w:eastAsia="TimesNewRoman" w:hAnsi="Arial" w:cs="Arial"/>
          <w:sz w:val="20"/>
          <w:szCs w:val="20"/>
          <w:lang w:eastAsia="ja-JP"/>
        </w:rPr>
        <w:t>24.</w:t>
      </w:r>
      <w:r w:rsidRPr="00B10366">
        <w:rPr>
          <w:rFonts w:ascii="Arial" w:eastAsia="TimesNewRoman" w:hAnsi="Arial" w:cs="Arial"/>
          <w:sz w:val="20"/>
          <w:szCs w:val="20"/>
          <w:lang w:eastAsia="ja-JP"/>
        </w:rPr>
        <w:tab/>
      </w:r>
      <w:proofErr w:type="spellStart"/>
      <w:r w:rsidRPr="00B10366">
        <w:rPr>
          <w:rFonts w:ascii="Arial" w:eastAsia="TimesNewRoman" w:hAnsi="Arial" w:cs="Arial"/>
          <w:sz w:val="20"/>
          <w:szCs w:val="20"/>
          <w:lang w:eastAsia="ja-JP"/>
        </w:rPr>
        <w:t>Polat</w:t>
      </w:r>
      <w:proofErr w:type="spellEnd"/>
      <w:r w:rsidRPr="00B10366">
        <w:rPr>
          <w:rFonts w:ascii="Arial" w:eastAsia="TimesNewRoman" w:hAnsi="Arial" w:cs="Arial"/>
          <w:sz w:val="20"/>
          <w:szCs w:val="20"/>
          <w:lang w:eastAsia="ja-JP"/>
        </w:rPr>
        <w:t xml:space="preserve"> ZA, </w:t>
      </w:r>
      <w:proofErr w:type="spellStart"/>
      <w:r w:rsidRPr="00B10366">
        <w:rPr>
          <w:rFonts w:ascii="Arial" w:eastAsia="TimesNewRoman" w:hAnsi="Arial" w:cs="Arial"/>
          <w:sz w:val="20"/>
          <w:szCs w:val="20"/>
          <w:lang w:eastAsia="ja-JP"/>
        </w:rPr>
        <w:t>Obwaller</w:t>
      </w:r>
      <w:proofErr w:type="spellEnd"/>
      <w:r w:rsidRPr="00B10366">
        <w:rPr>
          <w:rFonts w:ascii="Arial" w:eastAsia="TimesNewRoman" w:hAnsi="Arial" w:cs="Arial"/>
          <w:sz w:val="20"/>
          <w:szCs w:val="20"/>
          <w:lang w:eastAsia="ja-JP"/>
        </w:rPr>
        <w:t xml:space="preserve"> A, </w:t>
      </w:r>
      <w:proofErr w:type="spellStart"/>
      <w:r w:rsidRPr="00B10366">
        <w:rPr>
          <w:rFonts w:ascii="Arial" w:eastAsia="TimesNewRoman" w:hAnsi="Arial" w:cs="Arial"/>
          <w:sz w:val="20"/>
          <w:szCs w:val="20"/>
          <w:lang w:eastAsia="ja-JP"/>
        </w:rPr>
        <w:t>Vural</w:t>
      </w:r>
      <w:proofErr w:type="spellEnd"/>
      <w:r w:rsidRPr="00B10366">
        <w:rPr>
          <w:rFonts w:ascii="Arial" w:eastAsia="TimesNewRoman" w:hAnsi="Arial" w:cs="Arial"/>
          <w:sz w:val="20"/>
          <w:szCs w:val="20"/>
          <w:lang w:eastAsia="ja-JP"/>
        </w:rPr>
        <w:t xml:space="preserve"> A, et al. Efficacy of miltefosine for topical treatment of Acanthamoeba keratitis in Syrian hamsters. </w:t>
      </w:r>
      <w:proofErr w:type="spellStart"/>
      <w:r w:rsidRPr="00B10366">
        <w:rPr>
          <w:rFonts w:ascii="Arial" w:eastAsia="TimesNewRoman" w:hAnsi="Arial" w:cs="Arial"/>
          <w:sz w:val="20"/>
          <w:szCs w:val="20"/>
          <w:lang w:eastAsia="ja-JP"/>
        </w:rPr>
        <w:t>Parasitol</w:t>
      </w:r>
      <w:proofErr w:type="spellEnd"/>
      <w:r w:rsidRPr="00B10366">
        <w:rPr>
          <w:rFonts w:ascii="Arial" w:eastAsia="TimesNewRoman" w:hAnsi="Arial" w:cs="Arial"/>
          <w:sz w:val="20"/>
          <w:szCs w:val="20"/>
          <w:lang w:eastAsia="ja-JP"/>
        </w:rPr>
        <w:t xml:space="preserve"> Res </w:t>
      </w:r>
      <w:proofErr w:type="gramStart"/>
      <w:r w:rsidRPr="00B10366">
        <w:rPr>
          <w:rFonts w:ascii="Arial" w:eastAsia="TimesNewRoman" w:hAnsi="Arial" w:cs="Arial"/>
          <w:sz w:val="20"/>
          <w:szCs w:val="20"/>
          <w:lang w:eastAsia="ja-JP"/>
        </w:rPr>
        <w:t>2012;110:515</w:t>
      </w:r>
      <w:proofErr w:type="gramEnd"/>
      <w:r w:rsidRPr="00B10366">
        <w:rPr>
          <w:rFonts w:ascii="Arial" w:eastAsia="TimesNewRoman" w:hAnsi="Arial" w:cs="Arial"/>
          <w:sz w:val="20"/>
          <w:szCs w:val="20"/>
          <w:lang w:eastAsia="ja-JP"/>
        </w:rPr>
        <w:t>-20.</w:t>
      </w:r>
    </w:p>
    <w:p w14:paraId="3E39243E" w14:textId="77777777" w:rsidR="00607341" w:rsidRDefault="00607341" w:rsidP="00AE49D9">
      <w:pPr>
        <w:tabs>
          <w:tab w:val="left" w:pos="3120"/>
          <w:tab w:val="center" w:pos="4680"/>
        </w:tabs>
        <w:rPr>
          <w:rFonts w:cstheme="minorHAnsi"/>
          <w:color w:val="000000"/>
          <w:shd w:val="clear" w:color="auto" w:fill="FFFFFF"/>
        </w:rPr>
      </w:pPr>
    </w:p>
    <w:p w14:paraId="313038F7" w14:textId="77777777" w:rsidR="00B10366" w:rsidRPr="00B10366" w:rsidRDefault="00B10366" w:rsidP="00B10366">
      <w:pPr>
        <w:autoSpaceDE w:val="0"/>
        <w:autoSpaceDN w:val="0"/>
        <w:adjustRightInd w:val="0"/>
        <w:spacing w:after="0" w:line="240" w:lineRule="auto"/>
        <w:rPr>
          <w:rFonts w:ascii="Arial" w:eastAsia="TimesNewRoman" w:hAnsi="Arial" w:cs="Arial"/>
          <w:sz w:val="20"/>
          <w:szCs w:val="20"/>
          <w:lang w:eastAsia="ja-JP"/>
        </w:rPr>
      </w:pPr>
      <w:r w:rsidRPr="00B10366">
        <w:rPr>
          <w:rFonts w:ascii="Arial" w:eastAsia="TimesNewRoman" w:hAnsi="Arial" w:cs="Arial"/>
          <w:sz w:val="20"/>
          <w:szCs w:val="20"/>
          <w:lang w:eastAsia="ja-JP"/>
        </w:rPr>
        <w:t>39.</w:t>
      </w:r>
      <w:r w:rsidRPr="00B10366">
        <w:rPr>
          <w:rFonts w:ascii="Arial" w:eastAsia="TimesNewRoman" w:hAnsi="Arial" w:cs="Arial"/>
          <w:sz w:val="20"/>
          <w:szCs w:val="20"/>
          <w:lang w:eastAsia="ja-JP"/>
        </w:rPr>
        <w:tab/>
        <w:t xml:space="preserve">Schaumberg DA, Snow KK, Dana MR. The epidemic of Acanthamoeba keratitis: where do we </w:t>
      </w:r>
      <w:proofErr w:type="spellStart"/>
      <w:proofErr w:type="gramStart"/>
      <w:r w:rsidRPr="00B10366">
        <w:rPr>
          <w:rFonts w:ascii="Arial" w:eastAsia="TimesNewRoman" w:hAnsi="Arial" w:cs="Arial"/>
          <w:sz w:val="20"/>
          <w:szCs w:val="20"/>
          <w:lang w:eastAsia="ja-JP"/>
        </w:rPr>
        <w:t>stand?.</w:t>
      </w:r>
      <w:proofErr w:type="gramEnd"/>
      <w:r w:rsidRPr="00B10366">
        <w:rPr>
          <w:rFonts w:ascii="Arial" w:eastAsia="TimesNewRoman" w:hAnsi="Arial" w:cs="Arial"/>
          <w:sz w:val="20"/>
          <w:szCs w:val="20"/>
          <w:lang w:eastAsia="ja-JP"/>
        </w:rPr>
        <w:t>Cornea</w:t>
      </w:r>
      <w:proofErr w:type="spellEnd"/>
      <w:r w:rsidRPr="00B10366">
        <w:rPr>
          <w:rFonts w:ascii="Arial" w:eastAsia="TimesNewRoman" w:hAnsi="Arial" w:cs="Arial"/>
          <w:sz w:val="20"/>
          <w:szCs w:val="20"/>
          <w:lang w:eastAsia="ja-JP"/>
        </w:rPr>
        <w:t>. 1998 Jan. 17(1):3-10.</w:t>
      </w:r>
    </w:p>
    <w:p w14:paraId="2206186D" w14:textId="77777777" w:rsidR="00607341" w:rsidRDefault="00607341" w:rsidP="00AE49D9">
      <w:pPr>
        <w:tabs>
          <w:tab w:val="left" w:pos="3120"/>
          <w:tab w:val="center" w:pos="4680"/>
        </w:tabs>
        <w:rPr>
          <w:rFonts w:cstheme="minorHAnsi"/>
          <w:color w:val="000000"/>
          <w:shd w:val="clear" w:color="auto" w:fill="FFFFFF"/>
        </w:rPr>
      </w:pPr>
    </w:p>
    <w:p w14:paraId="5EE3C604" w14:textId="77777777" w:rsidR="00756E08" w:rsidRDefault="00756E08" w:rsidP="00756E08">
      <w:pPr>
        <w:tabs>
          <w:tab w:val="left" w:pos="3120"/>
          <w:tab w:val="center" w:pos="4680"/>
        </w:tabs>
        <w:rPr>
          <w:rFonts w:cstheme="minorHAnsi"/>
          <w:color w:val="000000"/>
          <w:shd w:val="clear" w:color="auto" w:fill="FFFFFF"/>
        </w:rPr>
      </w:pPr>
      <w:r>
        <w:rPr>
          <w:rFonts w:cstheme="minorHAnsi"/>
          <w:color w:val="000000"/>
          <w:shd w:val="clear" w:color="auto" w:fill="FFFFFF"/>
        </w:rPr>
        <w:t xml:space="preserve">Directly above From </w:t>
      </w:r>
      <w:proofErr w:type="spellStart"/>
      <w:r>
        <w:rPr>
          <w:rFonts w:cstheme="minorHAnsi"/>
          <w:color w:val="000000"/>
          <w:shd w:val="clear" w:color="auto" w:fill="FFFFFF"/>
        </w:rPr>
        <w:t>Impavido</w:t>
      </w:r>
      <w:proofErr w:type="spellEnd"/>
      <w:r>
        <w:rPr>
          <w:rFonts w:cstheme="minorHAnsi"/>
          <w:color w:val="000000"/>
          <w:shd w:val="clear" w:color="auto" w:fill="FFFFFF"/>
        </w:rPr>
        <w:t xml:space="preserve">® Clinical Support Dossier:  </w:t>
      </w:r>
      <w:hyperlink r:id="rId18" w:history="1">
        <w:r w:rsidRPr="00020011">
          <w:rPr>
            <w:rStyle w:val="Hyperlink"/>
            <w:rFonts w:cstheme="minorHAnsi"/>
            <w:shd w:val="clear" w:color="auto" w:fill="FFFFFF"/>
          </w:rPr>
          <w:t>http://www.impavido.com/healthcare-professionals</w:t>
        </w:r>
      </w:hyperlink>
      <w:r>
        <w:rPr>
          <w:rFonts w:cstheme="minorHAnsi"/>
          <w:color w:val="000000"/>
          <w:shd w:val="clear" w:color="auto" w:fill="FFFFFF"/>
        </w:rPr>
        <w:t xml:space="preserve">   </w:t>
      </w:r>
    </w:p>
    <w:p w14:paraId="63307F09" w14:textId="77777777" w:rsidR="00607341" w:rsidRDefault="00607341" w:rsidP="00AE49D9">
      <w:pPr>
        <w:tabs>
          <w:tab w:val="left" w:pos="3120"/>
          <w:tab w:val="center" w:pos="4680"/>
        </w:tabs>
        <w:rPr>
          <w:rFonts w:cstheme="minorHAnsi"/>
          <w:color w:val="000000"/>
          <w:shd w:val="clear" w:color="auto" w:fill="FFFFFF"/>
        </w:rPr>
      </w:pPr>
    </w:p>
    <w:p w14:paraId="56867893" w14:textId="77777777" w:rsidR="00A6581E" w:rsidRDefault="00A6581E" w:rsidP="00AE49D9">
      <w:pPr>
        <w:tabs>
          <w:tab w:val="left" w:pos="3120"/>
          <w:tab w:val="center" w:pos="4680"/>
        </w:tabs>
        <w:rPr>
          <w:rFonts w:cstheme="minorHAnsi"/>
          <w:color w:val="000000"/>
          <w:shd w:val="clear" w:color="auto" w:fill="FFFFFF"/>
        </w:rPr>
      </w:pPr>
    </w:p>
    <w:p w14:paraId="7FCC865A" w14:textId="77777777" w:rsidR="00ED58DB" w:rsidRPr="00ED58DB" w:rsidRDefault="00ED58DB" w:rsidP="00AE49D9">
      <w:pPr>
        <w:tabs>
          <w:tab w:val="left" w:pos="3120"/>
          <w:tab w:val="center" w:pos="4680"/>
        </w:tabs>
        <w:rPr>
          <w:rFonts w:cstheme="minorHAnsi"/>
          <w:b/>
          <w:color w:val="000000"/>
          <w:shd w:val="clear" w:color="auto" w:fill="FFFFFF"/>
        </w:rPr>
      </w:pPr>
      <w:r w:rsidRPr="00ED58DB">
        <w:rPr>
          <w:rFonts w:cstheme="minorHAnsi"/>
          <w:b/>
          <w:color w:val="000000"/>
          <w:shd w:val="clear" w:color="auto" w:fill="FFFFFF"/>
        </w:rPr>
        <w:t>Q&amp;A</w:t>
      </w:r>
    </w:p>
    <w:p w14:paraId="644B1A90" w14:textId="77777777" w:rsidR="00ED58DB" w:rsidRDefault="00A135C0" w:rsidP="00AE49D9">
      <w:pPr>
        <w:tabs>
          <w:tab w:val="left" w:pos="3120"/>
          <w:tab w:val="center" w:pos="4680"/>
        </w:tabs>
        <w:rPr>
          <w:rFonts w:cstheme="minorHAnsi"/>
          <w:color w:val="000000"/>
          <w:shd w:val="clear" w:color="auto" w:fill="FFFFFF"/>
        </w:rPr>
      </w:pPr>
      <w:r>
        <w:rPr>
          <w:rFonts w:cstheme="minorHAnsi"/>
          <w:color w:val="000000"/>
          <w:shd w:val="clear" w:color="auto" w:fill="FFFFFF"/>
        </w:rPr>
        <w:t xml:space="preserve">Q. Where do I obtain information on the use of </w:t>
      </w:r>
      <w:proofErr w:type="spellStart"/>
      <w:r>
        <w:rPr>
          <w:rFonts w:cstheme="minorHAnsi"/>
          <w:color w:val="000000"/>
          <w:shd w:val="clear" w:color="auto" w:fill="FFFFFF"/>
        </w:rPr>
        <w:t>Impavido</w:t>
      </w:r>
      <w:proofErr w:type="spellEnd"/>
      <w:r>
        <w:rPr>
          <w:rFonts w:cstheme="minorHAnsi"/>
          <w:color w:val="000000"/>
          <w:shd w:val="clear" w:color="auto" w:fill="FFFFFF"/>
        </w:rPr>
        <w:t xml:space="preserve">® to treat AK? </w:t>
      </w:r>
    </w:p>
    <w:p w14:paraId="3046E77F" w14:textId="77777777" w:rsidR="00A135C0" w:rsidRDefault="00A135C0" w:rsidP="00AE49D9">
      <w:pPr>
        <w:tabs>
          <w:tab w:val="left" w:pos="3120"/>
          <w:tab w:val="center" w:pos="4680"/>
        </w:tabs>
        <w:rPr>
          <w:rFonts w:cstheme="minorHAnsi"/>
          <w:color w:val="000000"/>
          <w:shd w:val="clear" w:color="auto" w:fill="FFFFFF"/>
        </w:rPr>
      </w:pPr>
      <w:r>
        <w:rPr>
          <w:rFonts w:cstheme="minorHAnsi"/>
          <w:color w:val="000000"/>
          <w:shd w:val="clear" w:color="auto" w:fill="FFFFFF"/>
        </w:rPr>
        <w:t xml:space="preserve">A. Contact </w:t>
      </w:r>
      <w:r w:rsidRPr="00A135C0">
        <w:t>Profounda at 908-635-2326</w:t>
      </w:r>
      <w:r w:rsidRPr="00F855CE">
        <w:rPr>
          <w:b/>
        </w:rPr>
        <w:t xml:space="preserve">   </w:t>
      </w:r>
    </w:p>
    <w:p w14:paraId="2B2BBD2B" w14:textId="77777777" w:rsidR="00A135C0" w:rsidRDefault="00A135C0" w:rsidP="00AE49D9">
      <w:pPr>
        <w:tabs>
          <w:tab w:val="left" w:pos="3120"/>
          <w:tab w:val="center" w:pos="4680"/>
        </w:tabs>
        <w:rPr>
          <w:rFonts w:cstheme="minorHAnsi"/>
          <w:color w:val="000000"/>
          <w:shd w:val="clear" w:color="auto" w:fill="FFFFFF"/>
        </w:rPr>
      </w:pPr>
    </w:p>
    <w:p w14:paraId="4804DFC8" w14:textId="77777777" w:rsidR="00330C17" w:rsidRPr="00330C17" w:rsidRDefault="00A135C0" w:rsidP="00330C17">
      <w:pPr>
        <w:tabs>
          <w:tab w:val="left" w:pos="3120"/>
          <w:tab w:val="center" w:pos="4680"/>
        </w:tabs>
        <w:rPr>
          <w:rFonts w:cstheme="minorHAnsi"/>
          <w:color w:val="000000"/>
          <w:shd w:val="clear" w:color="auto" w:fill="FFFFFF"/>
        </w:rPr>
      </w:pPr>
      <w:r>
        <w:rPr>
          <w:rFonts w:cstheme="minorHAnsi"/>
          <w:color w:val="000000"/>
          <w:shd w:val="clear" w:color="auto" w:fill="FFFFFF"/>
        </w:rPr>
        <w:t xml:space="preserve">Q. Where do I obtain </w:t>
      </w:r>
      <w:proofErr w:type="spellStart"/>
      <w:r>
        <w:rPr>
          <w:rFonts w:cstheme="minorHAnsi"/>
          <w:color w:val="000000"/>
          <w:shd w:val="clear" w:color="auto" w:fill="FFFFFF"/>
        </w:rPr>
        <w:t>Impavido</w:t>
      </w:r>
      <w:proofErr w:type="spellEnd"/>
      <w:r>
        <w:rPr>
          <w:rFonts w:cstheme="minorHAnsi"/>
          <w:color w:val="000000"/>
          <w:shd w:val="clear" w:color="auto" w:fill="FFFFFF"/>
        </w:rPr>
        <w:t xml:space="preserve">® to treat AK? </w:t>
      </w:r>
    </w:p>
    <w:p w14:paraId="7E09C83B" w14:textId="77777777" w:rsidR="00330C17" w:rsidRPr="00330C17" w:rsidRDefault="00330C17" w:rsidP="00330C17">
      <w:pPr>
        <w:rPr>
          <w:rFonts w:cstheme="minorHAnsi"/>
          <w:sz w:val="24"/>
          <w:szCs w:val="24"/>
        </w:rPr>
      </w:pPr>
      <w:r w:rsidRPr="00330C17">
        <w:rPr>
          <w:rFonts w:cstheme="minorHAnsi"/>
        </w:rPr>
        <w:t xml:space="preserve">A:  If your hospital is one of the 21 who are participating in the free consignment program, it is now available in the hospital pharmacy. Location: </w:t>
      </w:r>
      <w:r w:rsidRPr="00330C17">
        <w:rPr>
          <w:rFonts w:cstheme="minorHAnsi"/>
          <w:sz w:val="24"/>
          <w:szCs w:val="24"/>
        </w:rPr>
        <w:t>_______________________________________________</w:t>
      </w:r>
    </w:p>
    <w:p w14:paraId="585371B3" w14:textId="77777777" w:rsidR="00330C17" w:rsidRPr="00330C17" w:rsidRDefault="00330C17" w:rsidP="00330C17">
      <w:pPr>
        <w:rPr>
          <w:rFonts w:cstheme="minorHAnsi"/>
          <w:sz w:val="24"/>
          <w:szCs w:val="24"/>
        </w:rPr>
      </w:pPr>
      <w:r w:rsidRPr="00330C17">
        <w:rPr>
          <w:rFonts w:cstheme="minorHAnsi"/>
          <w:sz w:val="24"/>
          <w:szCs w:val="24"/>
        </w:rPr>
        <w:t>If your hospital is not participating in the free consignment program,</w:t>
      </w:r>
      <w:r w:rsidRPr="00330C17">
        <w:t xml:space="preserve"> </w:t>
      </w:r>
      <w:r w:rsidRPr="00330C17">
        <w:rPr>
          <w:rFonts w:cstheme="minorHAnsi"/>
          <w:sz w:val="24"/>
          <w:szCs w:val="24"/>
        </w:rPr>
        <w:t xml:space="preserve">Contact Profounda to secure </w:t>
      </w:r>
      <w:proofErr w:type="spellStart"/>
      <w:r w:rsidRPr="00330C17">
        <w:rPr>
          <w:rFonts w:cstheme="minorHAnsi"/>
          <w:sz w:val="24"/>
          <w:szCs w:val="24"/>
        </w:rPr>
        <w:t>Impavido</w:t>
      </w:r>
      <w:proofErr w:type="spellEnd"/>
      <w:r w:rsidRPr="00330C17">
        <w:rPr>
          <w:rFonts w:cstheme="minorHAnsi"/>
          <w:sz w:val="24"/>
          <w:szCs w:val="24"/>
        </w:rPr>
        <w:t xml:space="preserve">® 24/7 at 908-635-2326 </w:t>
      </w:r>
    </w:p>
    <w:p w14:paraId="143DBA05" w14:textId="77777777" w:rsidR="00330C17" w:rsidRDefault="00330C17" w:rsidP="00A135C0">
      <w:pPr>
        <w:tabs>
          <w:tab w:val="left" w:pos="3120"/>
          <w:tab w:val="center" w:pos="4680"/>
        </w:tabs>
        <w:rPr>
          <w:rFonts w:cstheme="minorHAnsi"/>
          <w:color w:val="000000"/>
          <w:shd w:val="clear" w:color="auto" w:fill="FFFFFF"/>
        </w:rPr>
      </w:pPr>
    </w:p>
    <w:p w14:paraId="1F160B10" w14:textId="77777777" w:rsidR="00ED58DB" w:rsidRPr="00ED58DB" w:rsidRDefault="00330C17" w:rsidP="00ED58DB">
      <w:pPr>
        <w:shd w:val="clear" w:color="auto" w:fill="FFFFFF"/>
        <w:spacing w:after="0" w:line="240" w:lineRule="auto"/>
        <w:rPr>
          <w:rFonts w:ascii="&amp;quot" w:eastAsia="Times New Roman" w:hAnsi="&amp;quot" w:cs="Times New Roman"/>
        </w:rPr>
      </w:pPr>
      <w:r w:rsidRPr="00A11D62">
        <w:rPr>
          <w:rFonts w:ascii="&amp;quot" w:eastAsia="Times New Roman" w:hAnsi="&amp;quot" w:cs="Times New Roman"/>
        </w:rPr>
        <w:lastRenderedPageBreak/>
        <w:t xml:space="preserve">Q. </w:t>
      </w:r>
      <w:r w:rsidR="00ED58DB" w:rsidRPr="00ED58DB">
        <w:rPr>
          <w:rFonts w:ascii="&amp;quot" w:eastAsia="Times New Roman" w:hAnsi="&amp;quot" w:cs="Times New Roman"/>
        </w:rPr>
        <w:t xml:space="preserve">What is </w:t>
      </w:r>
      <w:r w:rsidR="00ED58DB" w:rsidRPr="00ED58DB">
        <w:rPr>
          <w:rFonts w:ascii="&amp;quot" w:eastAsia="Times New Roman" w:hAnsi="&amp;quot" w:cs="Times New Roman"/>
          <w:i/>
          <w:iCs/>
        </w:rPr>
        <w:t>Acanthamoeba</w:t>
      </w:r>
      <w:r w:rsidR="00ED58DB" w:rsidRPr="00ED58DB">
        <w:rPr>
          <w:rFonts w:ascii="&amp;quot" w:eastAsia="Times New Roman" w:hAnsi="&amp;quot" w:cs="Times New Roman"/>
        </w:rPr>
        <w:t xml:space="preserve"> keratitis? </w:t>
      </w:r>
    </w:p>
    <w:p w14:paraId="2BB335F6" w14:textId="77777777" w:rsidR="00330C17" w:rsidRPr="00A11D62" w:rsidRDefault="00330C17" w:rsidP="00ED58DB">
      <w:pPr>
        <w:spacing w:after="100" w:afterAutospacing="1" w:line="240" w:lineRule="auto"/>
        <w:rPr>
          <w:rFonts w:ascii="&amp;quot" w:eastAsia="Times New Roman" w:hAnsi="&amp;quot" w:cs="Times New Roman"/>
          <w:iCs/>
          <w:color w:val="000000"/>
        </w:rPr>
      </w:pPr>
    </w:p>
    <w:p w14:paraId="1529ED58" w14:textId="77777777" w:rsidR="00ED58DB" w:rsidRPr="00ED58DB" w:rsidRDefault="00330C17" w:rsidP="00ED58DB">
      <w:pPr>
        <w:spacing w:after="100" w:afterAutospacing="1" w:line="240" w:lineRule="auto"/>
        <w:rPr>
          <w:rFonts w:ascii="&amp;quot" w:eastAsia="Times New Roman" w:hAnsi="&amp;quot" w:cs="Times New Roman"/>
          <w:color w:val="000000"/>
        </w:rPr>
      </w:pPr>
      <w:r w:rsidRPr="00A11D62">
        <w:rPr>
          <w:rFonts w:ascii="&amp;quot" w:eastAsia="Times New Roman" w:hAnsi="&amp;quot" w:cs="Times New Roman"/>
          <w:iCs/>
          <w:color w:val="000000"/>
        </w:rPr>
        <w:t>A.</w:t>
      </w:r>
      <w:r w:rsidRPr="00A11D62">
        <w:rPr>
          <w:rFonts w:ascii="&amp;quot" w:eastAsia="Times New Roman" w:hAnsi="&amp;quot" w:cs="Times New Roman"/>
          <w:i/>
          <w:iCs/>
          <w:color w:val="000000"/>
        </w:rPr>
        <w:t xml:space="preserve"> </w:t>
      </w:r>
      <w:r w:rsidR="00ED58DB" w:rsidRPr="00ED58DB">
        <w:rPr>
          <w:rFonts w:ascii="&amp;quot" w:eastAsia="Times New Roman" w:hAnsi="&amp;quot" w:cs="Times New Roman"/>
          <w:i/>
          <w:iCs/>
          <w:color w:val="000000"/>
        </w:rPr>
        <w:t>Acanthamoeba</w:t>
      </w:r>
      <w:r w:rsidR="00ED58DB" w:rsidRPr="00ED58DB">
        <w:rPr>
          <w:rFonts w:ascii="&amp;quot" w:eastAsia="Times New Roman" w:hAnsi="&amp;quot" w:cs="Times New Roman"/>
          <w:color w:val="000000"/>
        </w:rPr>
        <w:t xml:space="preserve"> keratitis is a rare but serious infection of the eye that can result in permanent visual impairment or blindness. This infection is caused by a microscopic, free-living ameba (single-celled living organism) called </w:t>
      </w:r>
      <w:r w:rsidR="00ED58DB" w:rsidRPr="00ED58DB">
        <w:rPr>
          <w:rFonts w:ascii="&amp;quot" w:eastAsia="Times New Roman" w:hAnsi="&amp;quot" w:cs="Times New Roman"/>
          <w:i/>
          <w:iCs/>
          <w:color w:val="000000"/>
        </w:rPr>
        <w:t>Acanthamoeba.</w:t>
      </w:r>
      <w:r w:rsidR="00ED58DB" w:rsidRPr="00ED58DB">
        <w:rPr>
          <w:rFonts w:ascii="&amp;quot" w:eastAsia="Times New Roman" w:hAnsi="&amp;quot" w:cs="Times New Roman"/>
          <w:color w:val="000000"/>
        </w:rPr>
        <w:t xml:space="preserve"> </w:t>
      </w:r>
      <w:r w:rsidR="00ED58DB" w:rsidRPr="00ED58DB">
        <w:rPr>
          <w:rFonts w:ascii="&amp;quot" w:eastAsia="Times New Roman" w:hAnsi="&amp;quot" w:cs="Times New Roman"/>
          <w:i/>
          <w:iCs/>
          <w:color w:val="000000"/>
        </w:rPr>
        <w:t>Acanthamoeba</w:t>
      </w:r>
      <w:r w:rsidR="00ED58DB" w:rsidRPr="00ED58DB">
        <w:rPr>
          <w:rFonts w:ascii="&amp;quot" w:eastAsia="Times New Roman" w:hAnsi="&amp;quot" w:cs="Times New Roman"/>
          <w:color w:val="000000"/>
        </w:rPr>
        <w:t xml:space="preserve"> causes </w:t>
      </w:r>
      <w:r w:rsidR="00ED58DB" w:rsidRPr="00ED58DB">
        <w:rPr>
          <w:rFonts w:ascii="&amp;quot" w:eastAsia="Times New Roman" w:hAnsi="&amp;quot" w:cs="Times New Roman"/>
          <w:i/>
          <w:iCs/>
          <w:color w:val="000000"/>
        </w:rPr>
        <w:t>Acanthamoeba</w:t>
      </w:r>
      <w:r w:rsidR="00ED58DB" w:rsidRPr="00ED58DB">
        <w:rPr>
          <w:rFonts w:ascii="&amp;quot" w:eastAsia="Times New Roman" w:hAnsi="&amp;quot" w:cs="Times New Roman"/>
          <w:color w:val="000000"/>
        </w:rPr>
        <w:t xml:space="preserve"> keratitis when it infects the transparent outer covering of the eye called the cornea. </w:t>
      </w:r>
      <w:r w:rsidR="00ED58DB" w:rsidRPr="00ED58DB">
        <w:rPr>
          <w:rFonts w:ascii="&amp;quot" w:eastAsia="Times New Roman" w:hAnsi="&amp;quot" w:cs="Times New Roman"/>
          <w:i/>
          <w:iCs/>
          <w:color w:val="000000"/>
        </w:rPr>
        <w:t>Acanthamoeba</w:t>
      </w:r>
      <w:r w:rsidR="00ED58DB" w:rsidRPr="00ED58DB">
        <w:rPr>
          <w:rFonts w:ascii="&amp;quot" w:eastAsia="Times New Roman" w:hAnsi="&amp;quot" w:cs="Times New Roman"/>
          <w:color w:val="000000"/>
        </w:rPr>
        <w:t xml:space="preserve"> </w:t>
      </w:r>
      <w:proofErr w:type="spellStart"/>
      <w:r w:rsidR="00ED58DB" w:rsidRPr="00ED58DB">
        <w:rPr>
          <w:rFonts w:ascii="&amp;quot" w:eastAsia="Times New Roman" w:hAnsi="&amp;quot" w:cs="Times New Roman"/>
          <w:color w:val="000000"/>
        </w:rPr>
        <w:t>amebas</w:t>
      </w:r>
      <w:proofErr w:type="spellEnd"/>
      <w:r w:rsidR="00ED58DB" w:rsidRPr="00ED58DB">
        <w:rPr>
          <w:rFonts w:ascii="&amp;quot" w:eastAsia="Times New Roman" w:hAnsi="&amp;quot" w:cs="Times New Roman"/>
          <w:color w:val="000000"/>
        </w:rPr>
        <w:t xml:space="preserve"> are very common in nature and can be found in bodies of water (for example, lakes and oceans), soil, and air.</w:t>
      </w:r>
    </w:p>
    <w:p w14:paraId="04830DAF" w14:textId="77777777" w:rsidR="00ED58DB" w:rsidRPr="00A11D62" w:rsidRDefault="00ED58DB" w:rsidP="00AE49D9">
      <w:pPr>
        <w:tabs>
          <w:tab w:val="left" w:pos="3120"/>
          <w:tab w:val="center" w:pos="4680"/>
        </w:tabs>
        <w:rPr>
          <w:rFonts w:cstheme="minorHAnsi"/>
          <w:color w:val="000000"/>
          <w:shd w:val="clear" w:color="auto" w:fill="FFFFFF"/>
        </w:rPr>
      </w:pPr>
    </w:p>
    <w:p w14:paraId="32B09558" w14:textId="77777777" w:rsidR="00ED58DB" w:rsidRPr="00ED58DB" w:rsidRDefault="00330C17" w:rsidP="00ED58DB">
      <w:pPr>
        <w:shd w:val="clear" w:color="auto" w:fill="FFFFFF"/>
        <w:spacing w:after="0" w:line="240" w:lineRule="auto"/>
        <w:rPr>
          <w:rFonts w:ascii="&amp;quot" w:eastAsia="Times New Roman" w:hAnsi="&amp;quot" w:cs="Times New Roman"/>
        </w:rPr>
      </w:pPr>
      <w:r w:rsidRPr="00A11D62">
        <w:rPr>
          <w:rFonts w:ascii="&amp;quot" w:eastAsia="Times New Roman" w:hAnsi="&amp;quot" w:cs="Times New Roman"/>
        </w:rPr>
        <w:t xml:space="preserve">Q. </w:t>
      </w:r>
      <w:r w:rsidR="00ED58DB" w:rsidRPr="00ED58DB">
        <w:rPr>
          <w:rFonts w:ascii="&amp;quot" w:eastAsia="Times New Roman" w:hAnsi="&amp;quot" w:cs="Times New Roman"/>
        </w:rPr>
        <w:t xml:space="preserve">What are the symptoms of infection? </w:t>
      </w:r>
    </w:p>
    <w:p w14:paraId="3B5E0F3C" w14:textId="77777777" w:rsidR="00330C17" w:rsidRPr="00A11D62" w:rsidRDefault="00330C17" w:rsidP="00ED58DB">
      <w:pPr>
        <w:spacing w:after="100" w:afterAutospacing="1" w:line="240" w:lineRule="auto"/>
        <w:rPr>
          <w:rFonts w:ascii="&amp;quot" w:eastAsia="Times New Roman" w:hAnsi="&amp;quot" w:cs="Times New Roman"/>
          <w:color w:val="000000"/>
        </w:rPr>
      </w:pPr>
    </w:p>
    <w:p w14:paraId="227B4877" w14:textId="77777777" w:rsidR="00ED58DB" w:rsidRPr="00ED58DB" w:rsidRDefault="00330C17" w:rsidP="00ED58DB">
      <w:pPr>
        <w:spacing w:after="100" w:afterAutospacing="1" w:line="240" w:lineRule="auto"/>
        <w:rPr>
          <w:rFonts w:ascii="&amp;quot" w:eastAsia="Times New Roman" w:hAnsi="&amp;quot" w:cs="Times New Roman"/>
          <w:color w:val="000000"/>
        </w:rPr>
      </w:pPr>
      <w:r w:rsidRPr="00A11D62">
        <w:rPr>
          <w:rFonts w:ascii="&amp;quot" w:eastAsia="Times New Roman" w:hAnsi="&amp;quot" w:cs="Times New Roman"/>
          <w:color w:val="000000"/>
        </w:rPr>
        <w:t xml:space="preserve">A. </w:t>
      </w:r>
      <w:r w:rsidR="00ED58DB" w:rsidRPr="00ED58DB">
        <w:rPr>
          <w:rFonts w:ascii="&amp;quot" w:eastAsia="Times New Roman" w:hAnsi="&amp;quot" w:cs="Times New Roman"/>
          <w:color w:val="000000"/>
        </w:rPr>
        <w:t xml:space="preserve">The symptoms of </w:t>
      </w:r>
      <w:r w:rsidR="00ED58DB" w:rsidRPr="00ED58DB">
        <w:rPr>
          <w:rFonts w:ascii="&amp;quot" w:eastAsia="Times New Roman" w:hAnsi="&amp;quot" w:cs="Times New Roman"/>
          <w:i/>
          <w:iCs/>
          <w:color w:val="000000"/>
        </w:rPr>
        <w:t>Acanthamoeba</w:t>
      </w:r>
      <w:r w:rsidR="00ED58DB" w:rsidRPr="00ED58DB">
        <w:rPr>
          <w:rFonts w:ascii="&amp;quot" w:eastAsia="Times New Roman" w:hAnsi="&amp;quot" w:cs="Times New Roman"/>
          <w:color w:val="000000"/>
        </w:rPr>
        <w:t xml:space="preserve"> keratitis can be very similar to the symptoms of other eye infections. These symptoms, which can last for several weeks or months, may include:</w:t>
      </w:r>
    </w:p>
    <w:p w14:paraId="6E97C4A2" w14:textId="77777777" w:rsidR="00ED58DB" w:rsidRPr="00ED58DB" w:rsidRDefault="00ED58DB" w:rsidP="00ED58DB">
      <w:pPr>
        <w:numPr>
          <w:ilvl w:val="0"/>
          <w:numId w:val="3"/>
        </w:numPr>
        <w:spacing w:before="100" w:beforeAutospacing="1" w:after="100" w:afterAutospacing="1" w:line="240" w:lineRule="auto"/>
        <w:rPr>
          <w:rFonts w:ascii="&amp;quot" w:eastAsia="Times New Roman" w:hAnsi="&amp;quot" w:cs="Times New Roman"/>
          <w:color w:val="000000"/>
        </w:rPr>
      </w:pPr>
      <w:r w:rsidRPr="00ED58DB">
        <w:rPr>
          <w:rFonts w:ascii="&amp;quot" w:eastAsia="Times New Roman" w:hAnsi="&amp;quot" w:cs="Times New Roman"/>
          <w:color w:val="000000"/>
        </w:rPr>
        <w:t>Eye pain</w:t>
      </w:r>
    </w:p>
    <w:p w14:paraId="4F5F7F06" w14:textId="77777777" w:rsidR="00ED58DB" w:rsidRPr="00ED58DB" w:rsidRDefault="00ED58DB" w:rsidP="00ED58DB">
      <w:pPr>
        <w:numPr>
          <w:ilvl w:val="0"/>
          <w:numId w:val="3"/>
        </w:numPr>
        <w:spacing w:before="100" w:beforeAutospacing="1" w:after="100" w:afterAutospacing="1" w:line="240" w:lineRule="auto"/>
        <w:rPr>
          <w:rFonts w:ascii="&amp;quot" w:eastAsia="Times New Roman" w:hAnsi="&amp;quot" w:cs="Times New Roman"/>
          <w:color w:val="000000"/>
        </w:rPr>
      </w:pPr>
      <w:r w:rsidRPr="00ED58DB">
        <w:rPr>
          <w:rFonts w:ascii="&amp;quot" w:eastAsia="Times New Roman" w:hAnsi="&amp;quot" w:cs="Times New Roman"/>
          <w:color w:val="000000"/>
        </w:rPr>
        <w:t>Eye redness</w:t>
      </w:r>
    </w:p>
    <w:p w14:paraId="1D98F2E8" w14:textId="77777777" w:rsidR="00ED58DB" w:rsidRPr="00ED58DB" w:rsidRDefault="00ED58DB" w:rsidP="00ED58DB">
      <w:pPr>
        <w:numPr>
          <w:ilvl w:val="0"/>
          <w:numId w:val="3"/>
        </w:numPr>
        <w:spacing w:before="100" w:beforeAutospacing="1" w:after="100" w:afterAutospacing="1" w:line="240" w:lineRule="auto"/>
        <w:rPr>
          <w:rFonts w:ascii="&amp;quot" w:eastAsia="Times New Roman" w:hAnsi="&amp;quot" w:cs="Times New Roman"/>
          <w:color w:val="000000"/>
        </w:rPr>
      </w:pPr>
      <w:r w:rsidRPr="00ED58DB">
        <w:rPr>
          <w:rFonts w:ascii="&amp;quot" w:eastAsia="Times New Roman" w:hAnsi="&amp;quot" w:cs="Times New Roman"/>
          <w:color w:val="000000"/>
        </w:rPr>
        <w:t>Blurred vision</w:t>
      </w:r>
    </w:p>
    <w:p w14:paraId="0FAB6D13" w14:textId="77777777" w:rsidR="00ED58DB" w:rsidRPr="00ED58DB" w:rsidRDefault="00ED58DB" w:rsidP="00ED58DB">
      <w:pPr>
        <w:numPr>
          <w:ilvl w:val="0"/>
          <w:numId w:val="3"/>
        </w:numPr>
        <w:spacing w:before="100" w:beforeAutospacing="1" w:after="100" w:afterAutospacing="1" w:line="240" w:lineRule="auto"/>
        <w:rPr>
          <w:rFonts w:ascii="&amp;quot" w:eastAsia="Times New Roman" w:hAnsi="&amp;quot" w:cs="Times New Roman"/>
          <w:color w:val="000000"/>
        </w:rPr>
      </w:pPr>
      <w:r w:rsidRPr="00ED58DB">
        <w:rPr>
          <w:rFonts w:ascii="&amp;quot" w:eastAsia="Times New Roman" w:hAnsi="&amp;quot" w:cs="Times New Roman"/>
          <w:color w:val="000000"/>
        </w:rPr>
        <w:t>Sensitivity to light</w:t>
      </w:r>
    </w:p>
    <w:p w14:paraId="3E842D9F" w14:textId="77777777" w:rsidR="00ED58DB" w:rsidRPr="00ED58DB" w:rsidRDefault="00ED58DB" w:rsidP="00ED58DB">
      <w:pPr>
        <w:numPr>
          <w:ilvl w:val="0"/>
          <w:numId w:val="3"/>
        </w:numPr>
        <w:spacing w:before="100" w:beforeAutospacing="1" w:after="100" w:afterAutospacing="1" w:line="240" w:lineRule="auto"/>
        <w:rPr>
          <w:rFonts w:ascii="&amp;quot" w:eastAsia="Times New Roman" w:hAnsi="&amp;quot" w:cs="Times New Roman"/>
          <w:color w:val="000000"/>
        </w:rPr>
      </w:pPr>
      <w:r w:rsidRPr="00ED58DB">
        <w:rPr>
          <w:rFonts w:ascii="&amp;quot" w:eastAsia="Times New Roman" w:hAnsi="&amp;quot" w:cs="Times New Roman"/>
          <w:color w:val="000000"/>
        </w:rPr>
        <w:t>Sensation of something in the eye</w:t>
      </w:r>
    </w:p>
    <w:p w14:paraId="6FD6FDAF" w14:textId="77777777" w:rsidR="00ED58DB" w:rsidRPr="00ED58DB" w:rsidRDefault="00ED58DB" w:rsidP="00ED58DB">
      <w:pPr>
        <w:numPr>
          <w:ilvl w:val="0"/>
          <w:numId w:val="3"/>
        </w:numPr>
        <w:spacing w:before="100" w:beforeAutospacing="1" w:after="100" w:afterAutospacing="1" w:line="240" w:lineRule="auto"/>
        <w:rPr>
          <w:rFonts w:ascii="&amp;quot" w:eastAsia="Times New Roman" w:hAnsi="&amp;quot" w:cs="Times New Roman"/>
          <w:color w:val="000000"/>
        </w:rPr>
      </w:pPr>
      <w:r w:rsidRPr="00ED58DB">
        <w:rPr>
          <w:rFonts w:ascii="&amp;quot" w:eastAsia="Times New Roman" w:hAnsi="&amp;quot" w:cs="Times New Roman"/>
          <w:color w:val="000000"/>
        </w:rPr>
        <w:t>Excessive tearing</w:t>
      </w:r>
    </w:p>
    <w:p w14:paraId="25CF0302" w14:textId="77777777" w:rsidR="00ED58DB" w:rsidRPr="00ED58DB" w:rsidRDefault="00ED58DB" w:rsidP="00ED58DB">
      <w:pPr>
        <w:spacing w:after="100" w:afterAutospacing="1" w:line="240" w:lineRule="auto"/>
        <w:rPr>
          <w:rFonts w:ascii="&amp;quot" w:eastAsia="Times New Roman" w:hAnsi="&amp;quot" w:cs="Times New Roman"/>
          <w:color w:val="000000"/>
        </w:rPr>
      </w:pPr>
      <w:r w:rsidRPr="00ED58DB">
        <w:rPr>
          <w:rFonts w:ascii="&amp;quot" w:eastAsia="Times New Roman" w:hAnsi="&amp;quot" w:cs="Times New Roman"/>
          <w:color w:val="000000"/>
        </w:rPr>
        <w:t xml:space="preserve">Patients should consult with their eye doctor if they have any of the above symptoms. </w:t>
      </w:r>
      <w:r w:rsidRPr="00ED58DB">
        <w:rPr>
          <w:rFonts w:ascii="&amp;quot" w:eastAsia="Times New Roman" w:hAnsi="&amp;quot" w:cs="Times New Roman"/>
          <w:i/>
          <w:iCs/>
          <w:color w:val="000000"/>
        </w:rPr>
        <w:t>Acanthamoeba</w:t>
      </w:r>
      <w:r w:rsidRPr="00ED58DB">
        <w:rPr>
          <w:rFonts w:ascii="&amp;quot" w:eastAsia="Times New Roman" w:hAnsi="&amp;quot" w:cs="Times New Roman"/>
          <w:color w:val="000000"/>
        </w:rPr>
        <w:t xml:space="preserve"> keratitis will eventually cause severe pain and possible vision loss or blindness if untreated.</w:t>
      </w:r>
    </w:p>
    <w:p w14:paraId="11B334E1" w14:textId="77777777" w:rsidR="00ED58DB" w:rsidRPr="00A11D62" w:rsidRDefault="00ED58DB" w:rsidP="00AE49D9">
      <w:pPr>
        <w:tabs>
          <w:tab w:val="left" w:pos="3120"/>
          <w:tab w:val="center" w:pos="4680"/>
        </w:tabs>
        <w:rPr>
          <w:rFonts w:cstheme="minorHAnsi"/>
          <w:color w:val="000000"/>
          <w:shd w:val="clear" w:color="auto" w:fill="FFFFFF"/>
        </w:rPr>
      </w:pPr>
    </w:p>
    <w:p w14:paraId="2300445A" w14:textId="77777777" w:rsidR="00ED58DB" w:rsidRPr="00ED58DB" w:rsidRDefault="00330C17" w:rsidP="00ED58DB">
      <w:pPr>
        <w:shd w:val="clear" w:color="auto" w:fill="FFFFFF"/>
        <w:spacing w:after="0" w:line="240" w:lineRule="auto"/>
        <w:rPr>
          <w:rFonts w:ascii="&amp;quot" w:eastAsia="Times New Roman" w:hAnsi="&amp;quot" w:cs="Times New Roman"/>
        </w:rPr>
      </w:pPr>
      <w:r w:rsidRPr="00A11D62">
        <w:rPr>
          <w:rFonts w:ascii="&amp;quot" w:eastAsia="Times New Roman" w:hAnsi="&amp;quot" w:cs="Times New Roman"/>
        </w:rPr>
        <w:t xml:space="preserve">Q. </w:t>
      </w:r>
      <w:r w:rsidR="00ED58DB" w:rsidRPr="00ED58DB">
        <w:rPr>
          <w:rFonts w:ascii="&amp;quot" w:eastAsia="Times New Roman" w:hAnsi="&amp;quot" w:cs="Times New Roman"/>
        </w:rPr>
        <w:t xml:space="preserve">Who is at risk for infection? </w:t>
      </w:r>
    </w:p>
    <w:p w14:paraId="5C4AF567" w14:textId="77777777" w:rsidR="00330C17" w:rsidRPr="00A11D62" w:rsidRDefault="00330C17" w:rsidP="00ED58DB">
      <w:pPr>
        <w:spacing w:after="100" w:afterAutospacing="1" w:line="240" w:lineRule="auto"/>
        <w:rPr>
          <w:rFonts w:ascii="&amp;quot" w:eastAsia="Times New Roman" w:hAnsi="&amp;quot" w:cs="Times New Roman"/>
          <w:i/>
          <w:iCs/>
          <w:color w:val="000000"/>
        </w:rPr>
      </w:pPr>
    </w:p>
    <w:p w14:paraId="42B55FE9" w14:textId="77777777" w:rsidR="00ED58DB" w:rsidRPr="00ED58DB" w:rsidRDefault="00330C17" w:rsidP="00ED58DB">
      <w:pPr>
        <w:spacing w:after="100" w:afterAutospacing="1" w:line="240" w:lineRule="auto"/>
        <w:rPr>
          <w:rFonts w:ascii="&amp;quot" w:eastAsia="Times New Roman" w:hAnsi="&amp;quot" w:cs="Times New Roman"/>
          <w:color w:val="000000"/>
        </w:rPr>
      </w:pPr>
      <w:r w:rsidRPr="00A11D62">
        <w:rPr>
          <w:rFonts w:ascii="&amp;quot" w:eastAsia="Times New Roman" w:hAnsi="&amp;quot" w:cs="Times New Roman"/>
          <w:iCs/>
          <w:color w:val="000000"/>
        </w:rPr>
        <w:t>A.</w:t>
      </w:r>
      <w:r w:rsidRPr="00A11D62">
        <w:rPr>
          <w:rFonts w:ascii="&amp;quot" w:eastAsia="Times New Roman" w:hAnsi="&amp;quot" w:cs="Times New Roman"/>
          <w:i/>
          <w:iCs/>
          <w:color w:val="000000"/>
        </w:rPr>
        <w:t xml:space="preserve"> </w:t>
      </w:r>
      <w:r w:rsidR="00ED58DB" w:rsidRPr="00ED58DB">
        <w:rPr>
          <w:rFonts w:ascii="&amp;quot" w:eastAsia="Times New Roman" w:hAnsi="&amp;quot" w:cs="Times New Roman"/>
          <w:i/>
          <w:iCs/>
          <w:color w:val="000000"/>
        </w:rPr>
        <w:t>Acanthamoeba</w:t>
      </w:r>
      <w:r w:rsidR="00ED58DB" w:rsidRPr="00ED58DB">
        <w:rPr>
          <w:rFonts w:ascii="&amp;quot" w:eastAsia="Times New Roman" w:hAnsi="&amp;quot" w:cs="Times New Roman"/>
          <w:color w:val="000000"/>
        </w:rPr>
        <w:t xml:space="preserve"> keratitis is most common in people who wear contact lenses, but anyone can develop the infection. For people who wear contact lenses, certain practices can increase the risk of getting </w:t>
      </w:r>
      <w:r w:rsidR="00ED58DB" w:rsidRPr="00ED58DB">
        <w:rPr>
          <w:rFonts w:ascii="&amp;quot" w:eastAsia="Times New Roman" w:hAnsi="&amp;quot" w:cs="Times New Roman"/>
          <w:i/>
          <w:iCs/>
          <w:color w:val="000000"/>
        </w:rPr>
        <w:t>Acanthamoeba</w:t>
      </w:r>
      <w:r w:rsidR="00ED58DB" w:rsidRPr="00ED58DB">
        <w:rPr>
          <w:rFonts w:ascii="&amp;quot" w:eastAsia="Times New Roman" w:hAnsi="&amp;quot" w:cs="Times New Roman"/>
          <w:color w:val="000000"/>
        </w:rPr>
        <w:t xml:space="preserve"> keratitis:</w:t>
      </w:r>
    </w:p>
    <w:p w14:paraId="432D5246" w14:textId="77777777" w:rsidR="00ED58DB" w:rsidRPr="00ED58DB" w:rsidRDefault="00ED58DB" w:rsidP="00ED58DB">
      <w:pPr>
        <w:numPr>
          <w:ilvl w:val="0"/>
          <w:numId w:val="4"/>
        </w:numPr>
        <w:spacing w:before="100" w:beforeAutospacing="1" w:after="100" w:afterAutospacing="1" w:line="240" w:lineRule="auto"/>
        <w:rPr>
          <w:rFonts w:ascii="&amp;quot" w:eastAsia="Times New Roman" w:hAnsi="&amp;quot" w:cs="Times New Roman"/>
          <w:color w:val="000000"/>
        </w:rPr>
      </w:pPr>
      <w:r w:rsidRPr="00ED58DB">
        <w:rPr>
          <w:rFonts w:ascii="&amp;quot" w:eastAsia="Times New Roman" w:hAnsi="&amp;quot" w:cs="Times New Roman"/>
          <w:color w:val="000000"/>
        </w:rPr>
        <w:t>Storing and handling lenses improperly</w:t>
      </w:r>
    </w:p>
    <w:p w14:paraId="3CBA1F19" w14:textId="77777777" w:rsidR="00ED58DB" w:rsidRPr="00ED58DB" w:rsidRDefault="00ED58DB" w:rsidP="00ED58DB">
      <w:pPr>
        <w:numPr>
          <w:ilvl w:val="0"/>
          <w:numId w:val="4"/>
        </w:numPr>
        <w:spacing w:before="100" w:beforeAutospacing="1" w:after="100" w:afterAutospacing="1" w:line="240" w:lineRule="auto"/>
        <w:rPr>
          <w:rFonts w:ascii="&amp;quot" w:eastAsia="Times New Roman" w:hAnsi="&amp;quot" w:cs="Times New Roman"/>
          <w:color w:val="000000"/>
        </w:rPr>
      </w:pPr>
      <w:r w:rsidRPr="00ED58DB">
        <w:rPr>
          <w:rFonts w:ascii="&amp;quot" w:eastAsia="Times New Roman" w:hAnsi="&amp;quot" w:cs="Times New Roman"/>
          <w:color w:val="000000"/>
        </w:rPr>
        <w:t>Disinfecting lenses improperly (such as using tap water or homemade solutions to clean the lenses)</w:t>
      </w:r>
    </w:p>
    <w:p w14:paraId="4B47C97D" w14:textId="77777777" w:rsidR="00ED58DB" w:rsidRPr="00ED58DB" w:rsidRDefault="00ED58DB" w:rsidP="00ED58DB">
      <w:pPr>
        <w:numPr>
          <w:ilvl w:val="0"/>
          <w:numId w:val="4"/>
        </w:numPr>
        <w:spacing w:before="100" w:beforeAutospacing="1" w:after="100" w:afterAutospacing="1" w:line="240" w:lineRule="auto"/>
        <w:rPr>
          <w:rFonts w:ascii="&amp;quot" w:eastAsia="Times New Roman" w:hAnsi="&amp;quot" w:cs="Times New Roman"/>
          <w:color w:val="000000"/>
        </w:rPr>
      </w:pPr>
      <w:r w:rsidRPr="00ED58DB">
        <w:rPr>
          <w:rFonts w:ascii="&amp;quot" w:eastAsia="Times New Roman" w:hAnsi="&amp;quot" w:cs="Times New Roman"/>
          <w:color w:val="000000"/>
        </w:rPr>
        <w:t>Swimming, using a hot tub, or showering while wearing lenses</w:t>
      </w:r>
    </w:p>
    <w:p w14:paraId="1C099E39" w14:textId="77777777" w:rsidR="00ED58DB" w:rsidRPr="00ED58DB" w:rsidRDefault="00ED58DB" w:rsidP="00ED58DB">
      <w:pPr>
        <w:numPr>
          <w:ilvl w:val="0"/>
          <w:numId w:val="4"/>
        </w:numPr>
        <w:spacing w:before="100" w:beforeAutospacing="1" w:after="100" w:afterAutospacing="1" w:line="240" w:lineRule="auto"/>
        <w:rPr>
          <w:rFonts w:ascii="&amp;quot" w:eastAsia="Times New Roman" w:hAnsi="&amp;quot" w:cs="Times New Roman"/>
          <w:color w:val="000000"/>
        </w:rPr>
      </w:pPr>
      <w:proofErr w:type="gramStart"/>
      <w:r w:rsidRPr="00ED58DB">
        <w:rPr>
          <w:rFonts w:ascii="&amp;quot" w:eastAsia="Times New Roman" w:hAnsi="&amp;quot" w:cs="Times New Roman"/>
          <w:color w:val="000000"/>
        </w:rPr>
        <w:t>Coming into contact with</w:t>
      </w:r>
      <w:proofErr w:type="gramEnd"/>
      <w:r w:rsidRPr="00ED58DB">
        <w:rPr>
          <w:rFonts w:ascii="&amp;quot" w:eastAsia="Times New Roman" w:hAnsi="&amp;quot" w:cs="Times New Roman"/>
          <w:color w:val="000000"/>
        </w:rPr>
        <w:t xml:space="preserve"> contaminated water</w:t>
      </w:r>
    </w:p>
    <w:p w14:paraId="3807B412" w14:textId="77777777" w:rsidR="00ED58DB" w:rsidRPr="00ED58DB" w:rsidRDefault="00ED58DB" w:rsidP="00ED58DB">
      <w:pPr>
        <w:numPr>
          <w:ilvl w:val="0"/>
          <w:numId w:val="4"/>
        </w:numPr>
        <w:spacing w:before="100" w:beforeAutospacing="1" w:after="100" w:afterAutospacing="1" w:line="240" w:lineRule="auto"/>
        <w:rPr>
          <w:rFonts w:ascii="&amp;quot" w:eastAsia="Times New Roman" w:hAnsi="&amp;quot" w:cs="Times New Roman"/>
          <w:color w:val="000000"/>
        </w:rPr>
      </w:pPr>
      <w:r w:rsidRPr="00ED58DB">
        <w:rPr>
          <w:rFonts w:ascii="&amp;quot" w:eastAsia="Times New Roman" w:hAnsi="&amp;quot" w:cs="Times New Roman"/>
          <w:color w:val="000000"/>
        </w:rPr>
        <w:t>Having a history of trauma to the cornea</w:t>
      </w:r>
    </w:p>
    <w:p w14:paraId="1A93D555" w14:textId="77777777" w:rsidR="00ED58DB" w:rsidRPr="00A11D62" w:rsidRDefault="00ED58DB" w:rsidP="00ED58DB">
      <w:pPr>
        <w:pStyle w:val="ListParagraph"/>
        <w:numPr>
          <w:ilvl w:val="0"/>
          <w:numId w:val="4"/>
        </w:numPr>
        <w:shd w:val="clear" w:color="auto" w:fill="FFFFFF"/>
        <w:spacing w:after="0" w:line="240" w:lineRule="auto"/>
        <w:rPr>
          <w:rFonts w:ascii="&amp;quot" w:eastAsia="Times New Roman" w:hAnsi="&amp;quot" w:cs="Times New Roman"/>
          <w:color w:val="712177"/>
        </w:rPr>
      </w:pPr>
      <w:r w:rsidRPr="00A11D62">
        <w:rPr>
          <w:rFonts w:ascii="&amp;quot" w:eastAsia="Times New Roman" w:hAnsi="&amp;quot" w:cs="Times New Roman"/>
          <w:color w:val="712177"/>
        </w:rPr>
        <w:t xml:space="preserve">How is </w:t>
      </w:r>
      <w:r w:rsidRPr="00A11D62">
        <w:rPr>
          <w:rFonts w:ascii="&amp;quot" w:eastAsia="Times New Roman" w:hAnsi="&amp;quot" w:cs="Times New Roman"/>
          <w:i/>
          <w:iCs/>
          <w:color w:val="712177"/>
        </w:rPr>
        <w:t>Acanthamoeba</w:t>
      </w:r>
      <w:r w:rsidRPr="00A11D62">
        <w:rPr>
          <w:rFonts w:ascii="&amp;quot" w:eastAsia="Times New Roman" w:hAnsi="&amp;quot" w:cs="Times New Roman"/>
          <w:color w:val="712177"/>
        </w:rPr>
        <w:t xml:space="preserve"> diagnosed and treated? </w:t>
      </w:r>
    </w:p>
    <w:p w14:paraId="346BD999" w14:textId="77777777" w:rsidR="00ED58DB" w:rsidRPr="00A11D62" w:rsidRDefault="00ED58DB" w:rsidP="00ED58DB">
      <w:pPr>
        <w:pStyle w:val="ListParagraph"/>
        <w:numPr>
          <w:ilvl w:val="0"/>
          <w:numId w:val="4"/>
        </w:numPr>
        <w:spacing w:after="100" w:afterAutospacing="1" w:line="240" w:lineRule="auto"/>
        <w:rPr>
          <w:rFonts w:ascii="&amp;quot" w:eastAsia="Times New Roman" w:hAnsi="&amp;quot" w:cs="Times New Roman"/>
          <w:color w:val="000000"/>
        </w:rPr>
      </w:pPr>
      <w:r w:rsidRPr="00A11D62">
        <w:rPr>
          <w:rFonts w:ascii="&amp;quot" w:eastAsia="Times New Roman" w:hAnsi="&amp;quot" w:cs="Times New Roman"/>
          <w:color w:val="000000"/>
        </w:rPr>
        <w:t xml:space="preserve">Early diagnosis is essential for effective treatment of </w:t>
      </w:r>
      <w:r w:rsidRPr="00A11D62">
        <w:rPr>
          <w:rFonts w:ascii="&amp;quot" w:eastAsia="Times New Roman" w:hAnsi="&amp;quot" w:cs="Times New Roman"/>
          <w:i/>
          <w:iCs/>
          <w:color w:val="000000"/>
        </w:rPr>
        <w:t>Acanthamoeba</w:t>
      </w:r>
      <w:r w:rsidRPr="00A11D62">
        <w:rPr>
          <w:rFonts w:ascii="&amp;quot" w:eastAsia="Times New Roman" w:hAnsi="&amp;quot" w:cs="Times New Roman"/>
          <w:color w:val="000000"/>
        </w:rPr>
        <w:t xml:space="preserve"> keratitis.</w:t>
      </w:r>
    </w:p>
    <w:p w14:paraId="28879382" w14:textId="77777777" w:rsidR="00ED58DB" w:rsidRPr="00A11D62" w:rsidRDefault="00ED58DB" w:rsidP="00ED58DB">
      <w:pPr>
        <w:pStyle w:val="ListParagraph"/>
        <w:numPr>
          <w:ilvl w:val="0"/>
          <w:numId w:val="4"/>
        </w:numPr>
        <w:spacing w:after="100" w:afterAutospacing="1" w:line="240" w:lineRule="auto"/>
        <w:rPr>
          <w:rFonts w:ascii="&amp;quot" w:eastAsia="Times New Roman" w:hAnsi="&amp;quot" w:cs="Times New Roman"/>
          <w:color w:val="000000"/>
        </w:rPr>
      </w:pPr>
      <w:r w:rsidRPr="00A11D62">
        <w:rPr>
          <w:rFonts w:ascii="&amp;quot" w:eastAsia="Times New Roman" w:hAnsi="&amp;quot" w:cs="Times New Roman"/>
          <w:color w:val="000000"/>
        </w:rPr>
        <w:t xml:space="preserve">The infection is usually diagnosed by an eye care provider based on symptoms, growth of the </w:t>
      </w:r>
      <w:r w:rsidRPr="00A11D62">
        <w:rPr>
          <w:rFonts w:ascii="&amp;quot" w:eastAsia="Times New Roman" w:hAnsi="&amp;quot" w:cs="Times New Roman"/>
          <w:i/>
          <w:iCs/>
          <w:color w:val="000000"/>
        </w:rPr>
        <w:t>Acanthamoeba</w:t>
      </w:r>
      <w:r w:rsidRPr="00A11D62">
        <w:rPr>
          <w:rFonts w:ascii="&amp;quot" w:eastAsia="Times New Roman" w:hAnsi="&amp;quot" w:cs="Times New Roman"/>
          <w:color w:val="000000"/>
        </w:rPr>
        <w:t xml:space="preserve"> ameba from a scraping of the eye, and/or seeing the ameba by a process called confocal microscopy.</w:t>
      </w:r>
    </w:p>
    <w:p w14:paraId="74329C4B" w14:textId="77777777" w:rsidR="00ED58DB" w:rsidRPr="00A11D62" w:rsidRDefault="00ED58DB" w:rsidP="00ED58DB">
      <w:pPr>
        <w:pStyle w:val="ListParagraph"/>
        <w:numPr>
          <w:ilvl w:val="0"/>
          <w:numId w:val="4"/>
        </w:numPr>
        <w:spacing w:after="100" w:afterAutospacing="1" w:line="240" w:lineRule="auto"/>
        <w:rPr>
          <w:rFonts w:ascii="&amp;quot" w:eastAsia="Times New Roman" w:hAnsi="&amp;quot" w:cs="Times New Roman"/>
          <w:color w:val="000000"/>
        </w:rPr>
      </w:pPr>
      <w:r w:rsidRPr="00A11D62">
        <w:rPr>
          <w:rFonts w:ascii="&amp;quot" w:eastAsia="Times New Roman" w:hAnsi="&amp;quot" w:cs="Times New Roman"/>
          <w:color w:val="000000"/>
        </w:rPr>
        <w:t>The infection is treated with one or more prescription medications. An eye care provider can determine the best treatment option for each patient.</w:t>
      </w:r>
    </w:p>
    <w:p w14:paraId="54A2E0AE" w14:textId="77777777" w:rsidR="00ED58DB" w:rsidRPr="00A11D62" w:rsidRDefault="00ED58DB" w:rsidP="00AE49D9">
      <w:pPr>
        <w:tabs>
          <w:tab w:val="left" w:pos="3120"/>
          <w:tab w:val="center" w:pos="4680"/>
        </w:tabs>
        <w:rPr>
          <w:rFonts w:cstheme="minorHAnsi"/>
          <w:color w:val="000000"/>
          <w:shd w:val="clear" w:color="auto" w:fill="FFFFFF"/>
        </w:rPr>
      </w:pPr>
    </w:p>
    <w:p w14:paraId="079261BC" w14:textId="77777777" w:rsidR="00ED58DB" w:rsidRDefault="00ED58DB" w:rsidP="00AE49D9">
      <w:pPr>
        <w:tabs>
          <w:tab w:val="left" w:pos="3120"/>
          <w:tab w:val="center" w:pos="4680"/>
        </w:tabs>
        <w:rPr>
          <w:rFonts w:cstheme="minorHAnsi"/>
          <w:color w:val="000000"/>
          <w:shd w:val="clear" w:color="auto" w:fill="FFFFFF"/>
        </w:rPr>
      </w:pPr>
    </w:p>
    <w:p w14:paraId="15BC19B4" w14:textId="77777777" w:rsidR="00A6581E" w:rsidRDefault="00A6581E" w:rsidP="00AE49D9">
      <w:pPr>
        <w:tabs>
          <w:tab w:val="left" w:pos="3120"/>
          <w:tab w:val="center" w:pos="4680"/>
        </w:tabs>
        <w:rPr>
          <w:rFonts w:cstheme="minorHAnsi"/>
          <w:b/>
          <w:color w:val="000000"/>
          <w:shd w:val="clear" w:color="auto" w:fill="FFFFFF"/>
        </w:rPr>
      </w:pPr>
      <w:r w:rsidRPr="00C13DDB">
        <w:rPr>
          <w:rFonts w:cstheme="minorHAnsi"/>
          <w:b/>
          <w:color w:val="000000"/>
          <w:shd w:val="clear" w:color="auto" w:fill="FFFFFF"/>
        </w:rPr>
        <w:t>Sources to provide (at bottom??)  of document</w:t>
      </w:r>
      <w:r w:rsidR="00C13DDB" w:rsidRPr="00C13DDB">
        <w:rPr>
          <w:rFonts w:cstheme="minorHAnsi"/>
          <w:b/>
          <w:color w:val="000000"/>
          <w:shd w:val="clear" w:color="auto" w:fill="FFFFFF"/>
        </w:rPr>
        <w:t>:</w:t>
      </w:r>
      <w:r w:rsidR="00A11D62">
        <w:rPr>
          <w:rFonts w:cstheme="minorHAnsi"/>
          <w:b/>
          <w:color w:val="000000"/>
          <w:shd w:val="clear" w:color="auto" w:fill="FFFFFF"/>
        </w:rPr>
        <w:t xml:space="preserve">  </w:t>
      </w:r>
    </w:p>
    <w:p w14:paraId="6C32CEE7" w14:textId="77777777" w:rsidR="00C13DDB" w:rsidRDefault="00C13DDB" w:rsidP="00AE49D9">
      <w:pPr>
        <w:tabs>
          <w:tab w:val="left" w:pos="3120"/>
          <w:tab w:val="center" w:pos="4680"/>
        </w:tabs>
        <w:rPr>
          <w:rFonts w:cstheme="minorHAnsi"/>
          <w:b/>
          <w:color w:val="000000"/>
          <w:shd w:val="clear" w:color="auto" w:fill="FFFFFF"/>
        </w:rPr>
      </w:pPr>
    </w:p>
    <w:p w14:paraId="74385CD1" w14:textId="77777777" w:rsidR="00C13DDB" w:rsidRDefault="00C13DDB" w:rsidP="00C13DDB">
      <w:pPr>
        <w:pStyle w:val="ListParagraph"/>
        <w:numPr>
          <w:ilvl w:val="0"/>
          <w:numId w:val="2"/>
        </w:numPr>
        <w:tabs>
          <w:tab w:val="left" w:pos="3120"/>
          <w:tab w:val="center" w:pos="4680"/>
        </w:tabs>
        <w:rPr>
          <w:rFonts w:cstheme="minorHAnsi"/>
          <w:b/>
          <w:color w:val="000000"/>
          <w:shd w:val="clear" w:color="auto" w:fill="FFFFFF"/>
        </w:rPr>
      </w:pPr>
      <w:r>
        <w:rPr>
          <w:rFonts w:cstheme="minorHAnsi"/>
          <w:b/>
          <w:color w:val="000000"/>
          <w:shd w:val="clear" w:color="auto" w:fill="FFFFFF"/>
        </w:rPr>
        <w:t xml:space="preserve">CDC : Parasites – Acanthamoeba- </w:t>
      </w:r>
      <w:r w:rsidRPr="00C13DDB">
        <w:rPr>
          <w:rFonts w:cstheme="minorHAnsi"/>
          <w:b/>
          <w:color w:val="000000"/>
          <w:shd w:val="clear" w:color="auto" w:fill="FFFFFF"/>
        </w:rPr>
        <w:t xml:space="preserve"> Granulomatous Amebic Encephalitis (GAE); Keratitis</w:t>
      </w:r>
      <w:r>
        <w:rPr>
          <w:rFonts w:cstheme="minorHAnsi"/>
          <w:b/>
          <w:color w:val="000000"/>
          <w:shd w:val="clear" w:color="auto" w:fill="FFFFFF"/>
        </w:rPr>
        <w:t xml:space="preserve"> webpages  </w:t>
      </w:r>
      <w:hyperlink r:id="rId19" w:history="1">
        <w:r w:rsidRPr="00973FCE">
          <w:rPr>
            <w:rStyle w:val="Hyperlink"/>
            <w:rFonts w:cstheme="minorHAnsi"/>
            <w:b/>
            <w:shd w:val="clear" w:color="auto" w:fill="FFFFFF"/>
          </w:rPr>
          <w:t>https://www.cdc.gov/parasites/acanthamoeba/gen_info/acanthamoeba_keratitis.html</w:t>
        </w:r>
      </w:hyperlink>
      <w:r>
        <w:rPr>
          <w:rFonts w:cstheme="minorHAnsi"/>
          <w:b/>
          <w:color w:val="000000"/>
          <w:shd w:val="clear" w:color="auto" w:fill="FFFFFF"/>
        </w:rPr>
        <w:t xml:space="preserve">  </w:t>
      </w:r>
    </w:p>
    <w:p w14:paraId="314DA328" w14:textId="77777777" w:rsidR="00A11D62" w:rsidRPr="00A11D62" w:rsidRDefault="00A11D62" w:rsidP="00A11D62">
      <w:pPr>
        <w:tabs>
          <w:tab w:val="left" w:pos="3120"/>
          <w:tab w:val="center" w:pos="4680"/>
        </w:tabs>
        <w:rPr>
          <w:rFonts w:cstheme="minorHAnsi"/>
          <w:b/>
          <w:color w:val="000000"/>
          <w:shd w:val="clear" w:color="auto" w:fill="FFFFFF"/>
        </w:rPr>
      </w:pPr>
    </w:p>
    <w:p w14:paraId="0A78F84C" w14:textId="77777777" w:rsidR="00D93E5C" w:rsidRPr="00A11D62" w:rsidRDefault="00D93E5C" w:rsidP="00A11D62">
      <w:pPr>
        <w:pStyle w:val="ListParagraph"/>
        <w:numPr>
          <w:ilvl w:val="0"/>
          <w:numId w:val="2"/>
        </w:numPr>
        <w:tabs>
          <w:tab w:val="left" w:pos="3120"/>
          <w:tab w:val="center" w:pos="4680"/>
        </w:tabs>
        <w:rPr>
          <w:rFonts w:cstheme="minorHAnsi"/>
          <w:b/>
          <w:i/>
          <w:color w:val="000000"/>
          <w:shd w:val="clear" w:color="auto" w:fill="FFFFFF"/>
        </w:rPr>
      </w:pPr>
      <w:r w:rsidRPr="00A11D62">
        <w:rPr>
          <w:rFonts w:cstheme="minorHAnsi"/>
          <w:b/>
          <w:i/>
          <w:color w:val="000000"/>
          <w:shd w:val="clear" w:color="auto" w:fill="FFFFFF"/>
        </w:rPr>
        <w:t>An update on Acanthamoeba keratitis: diagnosis, pathogenesis and treatment</w:t>
      </w:r>
    </w:p>
    <w:p w14:paraId="5DDA2904" w14:textId="77777777" w:rsidR="006819F4" w:rsidRPr="006819F4" w:rsidRDefault="00D93E5C" w:rsidP="006819F4">
      <w:pPr>
        <w:tabs>
          <w:tab w:val="left" w:pos="3120"/>
          <w:tab w:val="center" w:pos="4680"/>
        </w:tabs>
        <w:rPr>
          <w:rFonts w:cstheme="minorHAnsi"/>
          <w:color w:val="000000"/>
          <w:shd w:val="clear" w:color="auto" w:fill="FFFFFF"/>
        </w:rPr>
      </w:pPr>
      <w:r w:rsidRPr="00D93E5C">
        <w:rPr>
          <w:rFonts w:cstheme="minorHAnsi"/>
          <w:color w:val="000000"/>
          <w:shd w:val="clear" w:color="auto" w:fill="FFFFFF"/>
        </w:rPr>
        <w:t xml:space="preserve">Jacob Lorenzo-Morales, Naveed A. Khan, Julia </w:t>
      </w:r>
      <w:proofErr w:type="spellStart"/>
      <w:r w:rsidRPr="00D93E5C">
        <w:rPr>
          <w:rFonts w:cstheme="minorHAnsi"/>
          <w:color w:val="000000"/>
          <w:shd w:val="clear" w:color="auto" w:fill="FFFFFF"/>
        </w:rPr>
        <w:t>Walochnik</w:t>
      </w:r>
      <w:proofErr w:type="spellEnd"/>
      <w:r w:rsidR="006819F4" w:rsidRPr="006819F4">
        <w:rPr>
          <w:rFonts w:cstheme="minorHAnsi"/>
          <w:color w:val="000000"/>
          <w:shd w:val="clear" w:color="auto" w:fill="FFFFFF"/>
        </w:rPr>
        <w:t xml:space="preserve"> </w:t>
      </w:r>
    </w:p>
    <w:p w14:paraId="15645B24" w14:textId="77777777" w:rsidR="006819F4" w:rsidRPr="006819F4" w:rsidRDefault="006819F4" w:rsidP="006819F4">
      <w:pPr>
        <w:tabs>
          <w:tab w:val="left" w:pos="3120"/>
          <w:tab w:val="center" w:pos="4680"/>
        </w:tabs>
        <w:rPr>
          <w:rFonts w:cstheme="minorHAnsi"/>
          <w:color w:val="000000"/>
          <w:shd w:val="clear" w:color="auto" w:fill="FFFFFF"/>
        </w:rPr>
      </w:pPr>
      <w:r w:rsidRPr="006819F4">
        <w:rPr>
          <w:rFonts w:cstheme="minorHAnsi"/>
          <w:color w:val="000000"/>
          <w:shd w:val="clear" w:color="auto" w:fill="FFFFFF"/>
        </w:rPr>
        <w:t xml:space="preserve">Published online 2015 Feb 18. </w:t>
      </w:r>
      <w:proofErr w:type="spellStart"/>
      <w:r w:rsidRPr="006819F4">
        <w:rPr>
          <w:rFonts w:cstheme="minorHAnsi"/>
          <w:color w:val="000000"/>
          <w:shd w:val="clear" w:color="auto" w:fill="FFFFFF"/>
        </w:rPr>
        <w:t>doi</w:t>
      </w:r>
      <w:proofErr w:type="spellEnd"/>
      <w:r w:rsidRPr="006819F4">
        <w:rPr>
          <w:rFonts w:cstheme="minorHAnsi"/>
          <w:color w:val="000000"/>
          <w:shd w:val="clear" w:color="auto" w:fill="FFFFFF"/>
        </w:rPr>
        <w:t>: </w:t>
      </w:r>
      <w:hyperlink r:id="rId20" w:tgtFrame="pmc_ext" w:history="1">
        <w:r w:rsidRPr="006819F4">
          <w:rPr>
            <w:rStyle w:val="Hyperlink"/>
            <w:rFonts w:cstheme="minorHAnsi"/>
            <w:shd w:val="clear" w:color="auto" w:fill="FFFFFF"/>
          </w:rPr>
          <w:t>10.1051/parasite/2015010</w:t>
        </w:r>
      </w:hyperlink>
    </w:p>
    <w:p w14:paraId="46094201" w14:textId="77777777" w:rsidR="00D93E5C" w:rsidRDefault="00D93E5C" w:rsidP="00D93E5C">
      <w:pPr>
        <w:tabs>
          <w:tab w:val="left" w:pos="3120"/>
          <w:tab w:val="center" w:pos="4680"/>
        </w:tabs>
        <w:rPr>
          <w:rFonts w:cstheme="minorHAnsi"/>
          <w:color w:val="000000"/>
          <w:shd w:val="clear" w:color="auto" w:fill="FFFFFF"/>
        </w:rPr>
      </w:pPr>
    </w:p>
    <w:p w14:paraId="6C35F69A" w14:textId="77777777" w:rsidR="00ED58DB" w:rsidRDefault="001334C8" w:rsidP="00AE49D9">
      <w:pPr>
        <w:tabs>
          <w:tab w:val="left" w:pos="3120"/>
          <w:tab w:val="center" w:pos="4680"/>
        </w:tabs>
        <w:rPr>
          <w:rFonts w:cstheme="minorHAnsi"/>
        </w:rPr>
      </w:pPr>
      <w:r>
        <w:rPr>
          <w:rFonts w:cstheme="minorHAnsi"/>
        </w:rPr>
        <w:t xml:space="preserve">Documents to include at end of </w:t>
      </w:r>
      <w:r w:rsidR="00ED58DB">
        <w:rPr>
          <w:rFonts w:cstheme="minorHAnsi"/>
        </w:rPr>
        <w:t xml:space="preserve">AK section: </w:t>
      </w:r>
    </w:p>
    <w:p w14:paraId="6D4274C5" w14:textId="77777777" w:rsidR="00D93E5C" w:rsidRPr="00756E08" w:rsidRDefault="00ED58DB" w:rsidP="00756E08">
      <w:pPr>
        <w:pStyle w:val="ListParagraph"/>
        <w:numPr>
          <w:ilvl w:val="0"/>
          <w:numId w:val="6"/>
        </w:numPr>
        <w:tabs>
          <w:tab w:val="left" w:pos="3120"/>
          <w:tab w:val="center" w:pos="4680"/>
        </w:tabs>
        <w:rPr>
          <w:rFonts w:cstheme="minorHAnsi"/>
        </w:rPr>
      </w:pPr>
      <w:r w:rsidRPr="00756E08">
        <w:rPr>
          <w:rFonts w:cstheme="minorHAnsi"/>
        </w:rPr>
        <w:t xml:space="preserve"> </w:t>
      </w:r>
      <w:hyperlink r:id="rId21" w:history="1">
        <w:r w:rsidRPr="00756E08">
          <w:rPr>
            <w:rStyle w:val="Hyperlink"/>
            <w:rFonts w:cstheme="minorHAnsi"/>
          </w:rPr>
          <w:t>https://www.cdc.gov/parasites/naegleria/pdf/Free-Living-Ameba-Testing-Factsheet-508c.pdf</w:t>
        </w:r>
      </w:hyperlink>
      <w:r w:rsidRPr="00756E08">
        <w:rPr>
          <w:rFonts w:cstheme="minorHAnsi"/>
        </w:rPr>
        <w:t xml:space="preserve">   </w:t>
      </w:r>
    </w:p>
    <w:p w14:paraId="2986891A" w14:textId="77777777" w:rsidR="00ED58DB" w:rsidRDefault="00ED58DB" w:rsidP="00AE49D9">
      <w:pPr>
        <w:tabs>
          <w:tab w:val="left" w:pos="3120"/>
          <w:tab w:val="center" w:pos="4680"/>
        </w:tabs>
        <w:rPr>
          <w:rFonts w:cstheme="minorHAnsi"/>
        </w:rPr>
      </w:pPr>
      <w:r>
        <w:rPr>
          <w:rFonts w:cstheme="minorHAnsi"/>
        </w:rPr>
        <w:t xml:space="preserve">and: </w:t>
      </w:r>
    </w:p>
    <w:p w14:paraId="294674B3" w14:textId="77777777" w:rsidR="00ED58DB" w:rsidRPr="00756E08" w:rsidRDefault="00ED58DB" w:rsidP="00756E08">
      <w:pPr>
        <w:pStyle w:val="ListParagraph"/>
        <w:numPr>
          <w:ilvl w:val="0"/>
          <w:numId w:val="6"/>
        </w:numPr>
        <w:tabs>
          <w:tab w:val="left" w:pos="3120"/>
          <w:tab w:val="center" w:pos="4680"/>
        </w:tabs>
        <w:rPr>
          <w:rFonts w:cstheme="minorHAnsi"/>
          <w:b/>
          <w:i/>
          <w:color w:val="000000"/>
          <w:shd w:val="clear" w:color="auto" w:fill="FFFFFF"/>
        </w:rPr>
      </w:pPr>
      <w:r w:rsidRPr="00756E08">
        <w:rPr>
          <w:rFonts w:cstheme="minorHAnsi"/>
          <w:b/>
          <w:i/>
          <w:color w:val="000000"/>
          <w:shd w:val="clear" w:color="auto" w:fill="FFFFFF"/>
        </w:rPr>
        <w:t>An update on Acanthamoeba keratitis: diagnosis, pathogenesis and treatment</w:t>
      </w:r>
    </w:p>
    <w:p w14:paraId="0EF7D118" w14:textId="77777777" w:rsidR="00ED58DB" w:rsidRPr="006819F4" w:rsidRDefault="00ED58DB" w:rsidP="00ED58DB">
      <w:pPr>
        <w:tabs>
          <w:tab w:val="left" w:pos="3120"/>
          <w:tab w:val="center" w:pos="4680"/>
        </w:tabs>
        <w:rPr>
          <w:rFonts w:cstheme="minorHAnsi"/>
          <w:color w:val="000000"/>
          <w:shd w:val="clear" w:color="auto" w:fill="FFFFFF"/>
        </w:rPr>
      </w:pPr>
      <w:r w:rsidRPr="00D93E5C">
        <w:rPr>
          <w:rFonts w:cstheme="minorHAnsi"/>
          <w:color w:val="000000"/>
          <w:shd w:val="clear" w:color="auto" w:fill="FFFFFF"/>
        </w:rPr>
        <w:t xml:space="preserve">Jacob Lorenzo-Morales, Naveed A. Khan, Julia </w:t>
      </w:r>
      <w:proofErr w:type="spellStart"/>
      <w:r w:rsidRPr="00D93E5C">
        <w:rPr>
          <w:rFonts w:cstheme="minorHAnsi"/>
          <w:color w:val="000000"/>
          <w:shd w:val="clear" w:color="auto" w:fill="FFFFFF"/>
        </w:rPr>
        <w:t>Walochnik</w:t>
      </w:r>
      <w:proofErr w:type="spellEnd"/>
      <w:r w:rsidRPr="006819F4">
        <w:rPr>
          <w:rFonts w:cstheme="minorHAnsi"/>
          <w:color w:val="000000"/>
          <w:shd w:val="clear" w:color="auto" w:fill="FFFFFF"/>
        </w:rPr>
        <w:t xml:space="preserve"> </w:t>
      </w:r>
    </w:p>
    <w:p w14:paraId="541D45EE" w14:textId="77777777" w:rsidR="00ED58DB" w:rsidRPr="006819F4" w:rsidRDefault="00ED58DB" w:rsidP="00ED58DB">
      <w:pPr>
        <w:tabs>
          <w:tab w:val="left" w:pos="3120"/>
          <w:tab w:val="center" w:pos="4680"/>
        </w:tabs>
        <w:rPr>
          <w:rFonts w:cstheme="minorHAnsi"/>
          <w:color w:val="000000"/>
          <w:shd w:val="clear" w:color="auto" w:fill="FFFFFF"/>
        </w:rPr>
      </w:pPr>
      <w:r w:rsidRPr="006819F4">
        <w:rPr>
          <w:rFonts w:cstheme="minorHAnsi"/>
          <w:color w:val="000000"/>
          <w:shd w:val="clear" w:color="auto" w:fill="FFFFFF"/>
        </w:rPr>
        <w:t xml:space="preserve">Published online 2015 Feb 18. </w:t>
      </w:r>
      <w:proofErr w:type="spellStart"/>
      <w:r w:rsidRPr="006819F4">
        <w:rPr>
          <w:rFonts w:cstheme="minorHAnsi"/>
          <w:color w:val="000000"/>
          <w:shd w:val="clear" w:color="auto" w:fill="FFFFFF"/>
        </w:rPr>
        <w:t>doi</w:t>
      </w:r>
      <w:proofErr w:type="spellEnd"/>
      <w:r w:rsidRPr="006819F4">
        <w:rPr>
          <w:rFonts w:cstheme="minorHAnsi"/>
          <w:color w:val="000000"/>
          <w:shd w:val="clear" w:color="auto" w:fill="FFFFFF"/>
        </w:rPr>
        <w:t>: </w:t>
      </w:r>
      <w:hyperlink r:id="rId22" w:tgtFrame="pmc_ext" w:history="1">
        <w:r w:rsidRPr="006819F4">
          <w:rPr>
            <w:rStyle w:val="Hyperlink"/>
            <w:rFonts w:cstheme="minorHAnsi"/>
            <w:shd w:val="clear" w:color="auto" w:fill="FFFFFF"/>
          </w:rPr>
          <w:t>10.1051/parasite/2015010</w:t>
        </w:r>
      </w:hyperlink>
    </w:p>
    <w:p w14:paraId="0210AEDB" w14:textId="77777777" w:rsidR="00ED58DB" w:rsidRPr="00D1411A" w:rsidRDefault="00756E08" w:rsidP="00756E08">
      <w:pPr>
        <w:pStyle w:val="ListParagraph"/>
        <w:numPr>
          <w:ilvl w:val="0"/>
          <w:numId w:val="6"/>
        </w:numPr>
        <w:tabs>
          <w:tab w:val="left" w:pos="3120"/>
          <w:tab w:val="center" w:pos="4680"/>
        </w:tabs>
        <w:rPr>
          <w:rFonts w:cstheme="minorHAnsi"/>
        </w:rPr>
      </w:pPr>
      <w:proofErr w:type="spellStart"/>
      <w:r w:rsidRPr="00756E08">
        <w:rPr>
          <w:rFonts w:cstheme="minorHAnsi"/>
          <w:color w:val="000000"/>
          <w:shd w:val="clear" w:color="auto" w:fill="FFFFFF"/>
        </w:rPr>
        <w:t>Impavido</w:t>
      </w:r>
      <w:proofErr w:type="spellEnd"/>
      <w:r w:rsidRPr="00756E08">
        <w:rPr>
          <w:rFonts w:cstheme="minorHAnsi"/>
          <w:color w:val="000000"/>
          <w:shd w:val="clear" w:color="auto" w:fill="FFFFFF"/>
        </w:rPr>
        <w:t>® Clinical Support Dossier</w:t>
      </w:r>
    </w:p>
    <w:p w14:paraId="5510B08B" w14:textId="77777777" w:rsidR="00D1411A" w:rsidRPr="00756E08" w:rsidRDefault="00D1411A" w:rsidP="00D1411A">
      <w:pPr>
        <w:pStyle w:val="ListParagraph"/>
        <w:numPr>
          <w:ilvl w:val="0"/>
          <w:numId w:val="6"/>
        </w:numPr>
        <w:tabs>
          <w:tab w:val="left" w:pos="3120"/>
          <w:tab w:val="center" w:pos="4680"/>
        </w:tabs>
        <w:rPr>
          <w:rFonts w:cstheme="minorHAnsi"/>
        </w:rPr>
      </w:pPr>
      <w:r>
        <w:rPr>
          <w:rFonts w:cstheme="minorHAnsi"/>
          <w:color w:val="000000"/>
          <w:shd w:val="clear" w:color="auto" w:fill="FFFFFF"/>
        </w:rPr>
        <w:t>“</w:t>
      </w:r>
      <w:r w:rsidRPr="00D1411A">
        <w:rPr>
          <w:rFonts w:cstheme="minorHAnsi"/>
          <w:color w:val="000000"/>
          <w:shd w:val="clear" w:color="auto" w:fill="FFFFFF"/>
        </w:rPr>
        <w:t xml:space="preserve">Free-Living Ameba Testing at CDC Free-Living and Intestinal </w:t>
      </w:r>
      <w:proofErr w:type="spellStart"/>
      <w:r w:rsidRPr="00D1411A">
        <w:rPr>
          <w:rFonts w:cstheme="minorHAnsi"/>
          <w:color w:val="000000"/>
          <w:shd w:val="clear" w:color="auto" w:fill="FFFFFF"/>
        </w:rPr>
        <w:t>Amebas</w:t>
      </w:r>
      <w:proofErr w:type="spellEnd"/>
      <w:r w:rsidRPr="00D1411A">
        <w:rPr>
          <w:rFonts w:cstheme="minorHAnsi"/>
          <w:color w:val="000000"/>
          <w:shd w:val="clear" w:color="auto" w:fill="FFFFFF"/>
        </w:rPr>
        <w:t xml:space="preserve"> (FLIA) Laboratory</w:t>
      </w:r>
      <w:r>
        <w:rPr>
          <w:rFonts w:cstheme="minorHAnsi"/>
          <w:color w:val="000000"/>
          <w:shd w:val="clear" w:color="auto" w:fill="FFFFFF"/>
        </w:rPr>
        <w:t xml:space="preserve">”  document  from </w:t>
      </w:r>
      <w:hyperlink r:id="rId23" w:history="1">
        <w:r w:rsidRPr="00020011">
          <w:rPr>
            <w:rStyle w:val="Hyperlink"/>
            <w:rFonts w:cstheme="minorHAnsi"/>
            <w:shd w:val="clear" w:color="auto" w:fill="FFFFFF"/>
          </w:rPr>
          <w:t>https://www.cdc.gov/parasites/naegleria/pdf/Free-Living-Ameba-Testing-Factsheet-508c.pdf</w:t>
        </w:r>
      </w:hyperlink>
      <w:r>
        <w:rPr>
          <w:rFonts w:cstheme="minorHAnsi"/>
          <w:color w:val="000000"/>
          <w:shd w:val="clear" w:color="auto" w:fill="FFFFFF"/>
        </w:rPr>
        <w:t xml:space="preserve">  </w:t>
      </w:r>
    </w:p>
    <w:sectPr w:rsidR="00D1411A" w:rsidRPr="00756E08">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D83C4" w14:textId="77777777" w:rsidR="00897239" w:rsidRDefault="00897239" w:rsidP="00036233">
      <w:pPr>
        <w:spacing w:after="0" w:line="240" w:lineRule="auto"/>
      </w:pPr>
      <w:r>
        <w:separator/>
      </w:r>
    </w:p>
  </w:endnote>
  <w:endnote w:type="continuationSeparator" w:id="0">
    <w:p w14:paraId="08AA9077" w14:textId="77777777" w:rsidR="00897239" w:rsidRDefault="00897239" w:rsidP="00036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1"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6BCB4E" w14:textId="77777777" w:rsidR="00897239" w:rsidRDefault="00897239" w:rsidP="00036233">
      <w:pPr>
        <w:spacing w:after="0" w:line="240" w:lineRule="auto"/>
      </w:pPr>
      <w:r>
        <w:separator/>
      </w:r>
    </w:p>
  </w:footnote>
  <w:footnote w:type="continuationSeparator" w:id="0">
    <w:p w14:paraId="47C3F4F2" w14:textId="77777777" w:rsidR="00897239" w:rsidRDefault="00897239" w:rsidP="00036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7224571"/>
      <w:docPartObj>
        <w:docPartGallery w:val="Page Numbers (Top of Page)"/>
        <w:docPartUnique/>
      </w:docPartObj>
    </w:sdtPr>
    <w:sdtEndPr>
      <w:rPr>
        <w:noProof/>
      </w:rPr>
    </w:sdtEndPr>
    <w:sdtContent>
      <w:p w14:paraId="317EACEE" w14:textId="77777777" w:rsidR="00036233" w:rsidRDefault="00036233">
        <w:pPr>
          <w:pStyle w:val="Header"/>
          <w:jc w:val="right"/>
        </w:pPr>
        <w:r>
          <w:fldChar w:fldCharType="begin"/>
        </w:r>
        <w:r>
          <w:instrText xml:space="preserve"> PAGE   \* MERGEFORMAT </w:instrText>
        </w:r>
        <w:r>
          <w:fldChar w:fldCharType="separate"/>
        </w:r>
        <w:r w:rsidR="008357C0">
          <w:rPr>
            <w:noProof/>
          </w:rPr>
          <w:t>10</w:t>
        </w:r>
        <w:r>
          <w:rPr>
            <w:noProof/>
          </w:rPr>
          <w:fldChar w:fldCharType="end"/>
        </w:r>
      </w:p>
    </w:sdtContent>
  </w:sdt>
  <w:p w14:paraId="63BCE805" w14:textId="77777777" w:rsidR="00036233" w:rsidRDefault="00036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CA49C7"/>
    <w:multiLevelType w:val="multilevel"/>
    <w:tmpl w:val="3E7C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9A0676"/>
    <w:multiLevelType w:val="hybridMultilevel"/>
    <w:tmpl w:val="AFDC111A"/>
    <w:lvl w:ilvl="0" w:tplc="6FB63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A06A69"/>
    <w:multiLevelType w:val="hybridMultilevel"/>
    <w:tmpl w:val="0378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3A65AE"/>
    <w:multiLevelType w:val="multilevel"/>
    <w:tmpl w:val="27CA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54628F"/>
    <w:multiLevelType w:val="hybridMultilevel"/>
    <w:tmpl w:val="C60E8802"/>
    <w:lvl w:ilvl="0" w:tplc="7A00B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B83624"/>
    <w:multiLevelType w:val="multilevel"/>
    <w:tmpl w:val="6688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5CE"/>
    <w:rsid w:val="0002073D"/>
    <w:rsid w:val="00036233"/>
    <w:rsid w:val="0006059E"/>
    <w:rsid w:val="00065157"/>
    <w:rsid w:val="000A46A0"/>
    <w:rsid w:val="000B16C6"/>
    <w:rsid w:val="000B7B60"/>
    <w:rsid w:val="0013237D"/>
    <w:rsid w:val="001334C8"/>
    <w:rsid w:val="00143AED"/>
    <w:rsid w:val="00150716"/>
    <w:rsid w:val="001B1DBE"/>
    <w:rsid w:val="001C78C2"/>
    <w:rsid w:val="00226A58"/>
    <w:rsid w:val="00244602"/>
    <w:rsid w:val="00274E73"/>
    <w:rsid w:val="0028602C"/>
    <w:rsid w:val="00297110"/>
    <w:rsid w:val="002D738A"/>
    <w:rsid w:val="00330C17"/>
    <w:rsid w:val="003F7E17"/>
    <w:rsid w:val="00400BCF"/>
    <w:rsid w:val="00464031"/>
    <w:rsid w:val="00534004"/>
    <w:rsid w:val="00570ECE"/>
    <w:rsid w:val="005B00CF"/>
    <w:rsid w:val="00607341"/>
    <w:rsid w:val="006819F4"/>
    <w:rsid w:val="006B299E"/>
    <w:rsid w:val="006E37C6"/>
    <w:rsid w:val="00756E08"/>
    <w:rsid w:val="00810AFC"/>
    <w:rsid w:val="008141DA"/>
    <w:rsid w:val="008357C0"/>
    <w:rsid w:val="008916AA"/>
    <w:rsid w:val="00897239"/>
    <w:rsid w:val="008C1112"/>
    <w:rsid w:val="009D5E7D"/>
    <w:rsid w:val="00A11D62"/>
    <w:rsid w:val="00A135C0"/>
    <w:rsid w:val="00A13FE2"/>
    <w:rsid w:val="00A24330"/>
    <w:rsid w:val="00A24B02"/>
    <w:rsid w:val="00A3418A"/>
    <w:rsid w:val="00A34602"/>
    <w:rsid w:val="00A473BF"/>
    <w:rsid w:val="00A6581E"/>
    <w:rsid w:val="00AA30CF"/>
    <w:rsid w:val="00AA5126"/>
    <w:rsid w:val="00AB2F59"/>
    <w:rsid w:val="00AE49D9"/>
    <w:rsid w:val="00B10366"/>
    <w:rsid w:val="00B154C1"/>
    <w:rsid w:val="00B4051E"/>
    <w:rsid w:val="00B6087A"/>
    <w:rsid w:val="00B722D5"/>
    <w:rsid w:val="00B87EA5"/>
    <w:rsid w:val="00BB08A2"/>
    <w:rsid w:val="00C06029"/>
    <w:rsid w:val="00C13DDB"/>
    <w:rsid w:val="00C23C7F"/>
    <w:rsid w:val="00C441A3"/>
    <w:rsid w:val="00C45831"/>
    <w:rsid w:val="00C60BCF"/>
    <w:rsid w:val="00CA4389"/>
    <w:rsid w:val="00CA7844"/>
    <w:rsid w:val="00CE78E8"/>
    <w:rsid w:val="00D1411A"/>
    <w:rsid w:val="00D46F2D"/>
    <w:rsid w:val="00D93E5C"/>
    <w:rsid w:val="00DD5B89"/>
    <w:rsid w:val="00DD5BB8"/>
    <w:rsid w:val="00E05AF7"/>
    <w:rsid w:val="00E16FF0"/>
    <w:rsid w:val="00E32483"/>
    <w:rsid w:val="00E46BF1"/>
    <w:rsid w:val="00E61632"/>
    <w:rsid w:val="00ED58DB"/>
    <w:rsid w:val="00F45820"/>
    <w:rsid w:val="00F47DA9"/>
    <w:rsid w:val="00F855CE"/>
    <w:rsid w:val="00FA6EEE"/>
    <w:rsid w:val="00FD0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FF502"/>
  <w15:chartTrackingRefBased/>
  <w15:docId w15:val="{2F336D4D-06B8-4169-80CF-250A2C34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8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73B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473BF"/>
    <w:rPr>
      <w:i/>
      <w:iCs/>
    </w:rPr>
  </w:style>
  <w:style w:type="character" w:styleId="Hyperlink">
    <w:name w:val="Hyperlink"/>
    <w:basedOn w:val="DefaultParagraphFont"/>
    <w:uiPriority w:val="99"/>
    <w:unhideWhenUsed/>
    <w:rsid w:val="00A473BF"/>
    <w:rPr>
      <w:color w:val="0000FF"/>
      <w:u w:val="single"/>
    </w:rPr>
  </w:style>
  <w:style w:type="paragraph" w:styleId="Header">
    <w:name w:val="header"/>
    <w:basedOn w:val="Normal"/>
    <w:link w:val="HeaderChar"/>
    <w:uiPriority w:val="99"/>
    <w:unhideWhenUsed/>
    <w:rsid w:val="00036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233"/>
  </w:style>
  <w:style w:type="paragraph" w:styleId="Footer">
    <w:name w:val="footer"/>
    <w:basedOn w:val="Normal"/>
    <w:link w:val="FooterChar"/>
    <w:uiPriority w:val="99"/>
    <w:unhideWhenUsed/>
    <w:rsid w:val="00036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233"/>
  </w:style>
  <w:style w:type="character" w:styleId="FollowedHyperlink">
    <w:name w:val="FollowedHyperlink"/>
    <w:basedOn w:val="DefaultParagraphFont"/>
    <w:uiPriority w:val="99"/>
    <w:semiHidden/>
    <w:unhideWhenUsed/>
    <w:rsid w:val="006819F4"/>
    <w:rPr>
      <w:color w:val="954F72" w:themeColor="followedHyperlink"/>
      <w:u w:val="single"/>
    </w:rPr>
  </w:style>
  <w:style w:type="paragraph" w:styleId="ListParagraph">
    <w:name w:val="List Paragraph"/>
    <w:basedOn w:val="Normal"/>
    <w:uiPriority w:val="34"/>
    <w:qFormat/>
    <w:rsid w:val="00C13D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088840">
      <w:bodyDiv w:val="1"/>
      <w:marLeft w:val="0"/>
      <w:marRight w:val="0"/>
      <w:marTop w:val="0"/>
      <w:marBottom w:val="0"/>
      <w:divBdr>
        <w:top w:val="none" w:sz="0" w:space="0" w:color="auto"/>
        <w:left w:val="none" w:sz="0" w:space="0" w:color="auto"/>
        <w:bottom w:val="none" w:sz="0" w:space="0" w:color="auto"/>
        <w:right w:val="none" w:sz="0" w:space="0" w:color="auto"/>
      </w:divBdr>
      <w:divsChild>
        <w:div w:id="745876838">
          <w:marLeft w:val="0"/>
          <w:marRight w:val="0"/>
          <w:marTop w:val="0"/>
          <w:marBottom w:val="0"/>
          <w:divBdr>
            <w:top w:val="none" w:sz="0" w:space="0" w:color="auto"/>
            <w:left w:val="single" w:sz="24" w:space="0" w:color="712177"/>
            <w:bottom w:val="single" w:sz="6" w:space="0" w:color="auto"/>
            <w:right w:val="none" w:sz="0" w:space="0" w:color="auto"/>
          </w:divBdr>
        </w:div>
        <w:div w:id="1896964209">
          <w:marLeft w:val="0"/>
          <w:marRight w:val="0"/>
          <w:marTop w:val="0"/>
          <w:marBottom w:val="0"/>
          <w:divBdr>
            <w:top w:val="none" w:sz="0" w:space="0" w:color="auto"/>
            <w:left w:val="none" w:sz="0" w:space="0" w:color="auto"/>
            <w:bottom w:val="none" w:sz="0" w:space="0" w:color="auto"/>
            <w:right w:val="none" w:sz="0" w:space="0" w:color="auto"/>
          </w:divBdr>
        </w:div>
      </w:divsChild>
    </w:div>
    <w:div w:id="390420020">
      <w:bodyDiv w:val="1"/>
      <w:marLeft w:val="0"/>
      <w:marRight w:val="0"/>
      <w:marTop w:val="0"/>
      <w:marBottom w:val="0"/>
      <w:divBdr>
        <w:top w:val="none" w:sz="0" w:space="0" w:color="auto"/>
        <w:left w:val="none" w:sz="0" w:space="0" w:color="auto"/>
        <w:bottom w:val="none" w:sz="0" w:space="0" w:color="auto"/>
        <w:right w:val="none" w:sz="0" w:space="0" w:color="auto"/>
      </w:divBdr>
      <w:divsChild>
        <w:div w:id="783227894">
          <w:marLeft w:val="0"/>
          <w:marRight w:val="0"/>
          <w:marTop w:val="0"/>
          <w:marBottom w:val="0"/>
          <w:divBdr>
            <w:top w:val="none" w:sz="0" w:space="0" w:color="auto"/>
            <w:left w:val="single" w:sz="24" w:space="0" w:color="712177"/>
            <w:bottom w:val="single" w:sz="6" w:space="0" w:color="auto"/>
            <w:right w:val="none" w:sz="0" w:space="0" w:color="auto"/>
          </w:divBdr>
        </w:div>
        <w:div w:id="1214270947">
          <w:marLeft w:val="0"/>
          <w:marRight w:val="0"/>
          <w:marTop w:val="0"/>
          <w:marBottom w:val="0"/>
          <w:divBdr>
            <w:top w:val="none" w:sz="0" w:space="0" w:color="auto"/>
            <w:left w:val="none" w:sz="0" w:space="0" w:color="auto"/>
            <w:bottom w:val="none" w:sz="0" w:space="0" w:color="auto"/>
            <w:right w:val="none" w:sz="0" w:space="0" w:color="auto"/>
          </w:divBdr>
        </w:div>
      </w:divsChild>
    </w:div>
    <w:div w:id="650717495">
      <w:bodyDiv w:val="1"/>
      <w:marLeft w:val="0"/>
      <w:marRight w:val="0"/>
      <w:marTop w:val="0"/>
      <w:marBottom w:val="0"/>
      <w:divBdr>
        <w:top w:val="none" w:sz="0" w:space="0" w:color="auto"/>
        <w:left w:val="none" w:sz="0" w:space="0" w:color="auto"/>
        <w:bottom w:val="none" w:sz="0" w:space="0" w:color="auto"/>
        <w:right w:val="none" w:sz="0" w:space="0" w:color="auto"/>
      </w:divBdr>
      <w:divsChild>
        <w:div w:id="1213617604">
          <w:marLeft w:val="0"/>
          <w:marRight w:val="0"/>
          <w:marTop w:val="0"/>
          <w:marBottom w:val="0"/>
          <w:divBdr>
            <w:top w:val="none" w:sz="0" w:space="0" w:color="auto"/>
            <w:left w:val="single" w:sz="24" w:space="0" w:color="712177"/>
            <w:bottom w:val="single" w:sz="6" w:space="0" w:color="auto"/>
            <w:right w:val="none" w:sz="0" w:space="0" w:color="auto"/>
          </w:divBdr>
        </w:div>
        <w:div w:id="1881241506">
          <w:marLeft w:val="0"/>
          <w:marRight w:val="0"/>
          <w:marTop w:val="0"/>
          <w:marBottom w:val="0"/>
          <w:divBdr>
            <w:top w:val="none" w:sz="0" w:space="0" w:color="auto"/>
            <w:left w:val="none" w:sz="0" w:space="0" w:color="auto"/>
            <w:bottom w:val="none" w:sz="0" w:space="0" w:color="auto"/>
            <w:right w:val="none" w:sz="0" w:space="0" w:color="auto"/>
          </w:divBdr>
        </w:div>
      </w:divsChild>
    </w:div>
    <w:div w:id="1236278942">
      <w:bodyDiv w:val="1"/>
      <w:marLeft w:val="0"/>
      <w:marRight w:val="0"/>
      <w:marTop w:val="0"/>
      <w:marBottom w:val="0"/>
      <w:divBdr>
        <w:top w:val="none" w:sz="0" w:space="0" w:color="auto"/>
        <w:left w:val="none" w:sz="0" w:space="0" w:color="auto"/>
        <w:bottom w:val="none" w:sz="0" w:space="0" w:color="auto"/>
        <w:right w:val="none" w:sz="0" w:space="0" w:color="auto"/>
      </w:divBdr>
    </w:div>
    <w:div w:id="1391611585">
      <w:bodyDiv w:val="1"/>
      <w:marLeft w:val="0"/>
      <w:marRight w:val="0"/>
      <w:marTop w:val="0"/>
      <w:marBottom w:val="0"/>
      <w:divBdr>
        <w:top w:val="none" w:sz="0" w:space="0" w:color="auto"/>
        <w:left w:val="none" w:sz="0" w:space="0" w:color="auto"/>
        <w:bottom w:val="none" w:sz="0" w:space="0" w:color="auto"/>
        <w:right w:val="none" w:sz="0" w:space="0" w:color="auto"/>
      </w:divBdr>
      <w:divsChild>
        <w:div w:id="1349327182">
          <w:marLeft w:val="0"/>
          <w:marRight w:val="0"/>
          <w:marTop w:val="0"/>
          <w:marBottom w:val="0"/>
          <w:divBdr>
            <w:top w:val="none" w:sz="0" w:space="0" w:color="auto"/>
            <w:left w:val="none" w:sz="0" w:space="0" w:color="auto"/>
            <w:bottom w:val="none" w:sz="0" w:space="0" w:color="auto"/>
            <w:right w:val="none" w:sz="0" w:space="0" w:color="auto"/>
          </w:divBdr>
          <w:divsChild>
            <w:div w:id="1395467926">
              <w:marLeft w:val="0"/>
              <w:marRight w:val="0"/>
              <w:marTop w:val="0"/>
              <w:marBottom w:val="0"/>
              <w:divBdr>
                <w:top w:val="none" w:sz="0" w:space="0" w:color="auto"/>
                <w:left w:val="none" w:sz="0" w:space="0" w:color="auto"/>
                <w:bottom w:val="none" w:sz="0" w:space="0" w:color="auto"/>
                <w:right w:val="none" w:sz="0" w:space="0" w:color="auto"/>
              </w:divBdr>
              <w:divsChild>
                <w:div w:id="239683414">
                  <w:marLeft w:val="0"/>
                  <w:marRight w:val="0"/>
                  <w:marTop w:val="0"/>
                  <w:marBottom w:val="0"/>
                  <w:divBdr>
                    <w:top w:val="none" w:sz="0" w:space="0" w:color="auto"/>
                    <w:left w:val="none" w:sz="0" w:space="0" w:color="auto"/>
                    <w:bottom w:val="none" w:sz="0" w:space="0" w:color="auto"/>
                    <w:right w:val="none" w:sz="0" w:space="0" w:color="auto"/>
                  </w:divBdr>
                  <w:divsChild>
                    <w:div w:id="1174300986">
                      <w:marLeft w:val="0"/>
                      <w:marRight w:val="0"/>
                      <w:marTop w:val="0"/>
                      <w:marBottom w:val="0"/>
                      <w:divBdr>
                        <w:top w:val="none" w:sz="0" w:space="0" w:color="auto"/>
                        <w:left w:val="none" w:sz="0" w:space="0" w:color="auto"/>
                        <w:bottom w:val="none" w:sz="0" w:space="0" w:color="auto"/>
                        <w:right w:val="none" w:sz="0" w:space="0" w:color="auto"/>
                      </w:divBdr>
                      <w:divsChild>
                        <w:div w:id="1081028096">
                          <w:marLeft w:val="384"/>
                          <w:marRight w:val="384"/>
                          <w:marTop w:val="0"/>
                          <w:marBottom w:val="0"/>
                          <w:divBdr>
                            <w:top w:val="none" w:sz="0" w:space="0" w:color="auto"/>
                            <w:left w:val="none" w:sz="0" w:space="0" w:color="auto"/>
                            <w:bottom w:val="none" w:sz="0" w:space="0" w:color="auto"/>
                            <w:right w:val="none" w:sz="0" w:space="0" w:color="auto"/>
                          </w:divBdr>
                          <w:divsChild>
                            <w:div w:id="1656258397">
                              <w:marLeft w:val="0"/>
                              <w:marRight w:val="0"/>
                              <w:marTop w:val="0"/>
                              <w:marBottom w:val="0"/>
                              <w:divBdr>
                                <w:top w:val="none" w:sz="0" w:space="0" w:color="auto"/>
                                <w:left w:val="none" w:sz="0" w:space="0" w:color="auto"/>
                                <w:bottom w:val="none" w:sz="0" w:space="0" w:color="auto"/>
                                <w:right w:val="none" w:sz="0" w:space="0" w:color="auto"/>
                              </w:divBdr>
                              <w:divsChild>
                                <w:div w:id="351803913">
                                  <w:marLeft w:val="0"/>
                                  <w:marRight w:val="0"/>
                                  <w:marTop w:val="0"/>
                                  <w:marBottom w:val="0"/>
                                  <w:divBdr>
                                    <w:top w:val="none" w:sz="0" w:space="0" w:color="auto"/>
                                    <w:left w:val="none" w:sz="0" w:space="0" w:color="auto"/>
                                    <w:bottom w:val="none" w:sz="0" w:space="0" w:color="auto"/>
                                    <w:right w:val="none" w:sz="0" w:space="0" w:color="auto"/>
                                  </w:divBdr>
                                  <w:divsChild>
                                    <w:div w:id="1154877224">
                                      <w:marLeft w:val="0"/>
                                      <w:marRight w:val="0"/>
                                      <w:marTop w:val="331"/>
                                      <w:marBottom w:val="331"/>
                                      <w:divBdr>
                                        <w:top w:val="none" w:sz="0" w:space="0" w:color="auto"/>
                                        <w:left w:val="none" w:sz="0" w:space="0" w:color="auto"/>
                                        <w:bottom w:val="none" w:sz="0" w:space="0" w:color="auto"/>
                                        <w:right w:val="none" w:sz="0" w:space="0" w:color="auto"/>
                                      </w:divBdr>
                                      <w:divsChild>
                                        <w:div w:id="2114669558">
                                          <w:marLeft w:val="0"/>
                                          <w:marRight w:val="0"/>
                                          <w:marTop w:val="331"/>
                                          <w:marBottom w:val="331"/>
                                          <w:divBdr>
                                            <w:top w:val="single" w:sz="6" w:space="17" w:color="EAC3AF"/>
                                            <w:left w:val="single" w:sz="6" w:space="17" w:color="EAC3AF"/>
                                            <w:bottom w:val="single" w:sz="6" w:space="17" w:color="EAC3AF"/>
                                            <w:right w:val="single" w:sz="6" w:space="17" w:color="EAC3AF"/>
                                          </w:divBdr>
                                          <w:divsChild>
                                            <w:div w:id="1520506302">
                                              <w:marLeft w:val="0"/>
                                              <w:marRight w:val="0"/>
                                              <w:marTop w:val="0"/>
                                              <w:marBottom w:val="0"/>
                                              <w:divBdr>
                                                <w:top w:val="none" w:sz="0" w:space="0" w:color="auto"/>
                                                <w:left w:val="none" w:sz="0" w:space="0" w:color="auto"/>
                                                <w:bottom w:val="none" w:sz="0" w:space="0" w:color="auto"/>
                                                <w:right w:val="none" w:sz="0" w:space="0" w:color="auto"/>
                                              </w:divBdr>
                                            </w:div>
                                            <w:div w:id="351760750">
                                              <w:marLeft w:val="0"/>
                                              <w:marRight w:val="0"/>
                                              <w:marTop w:val="0"/>
                                              <w:marBottom w:val="0"/>
                                              <w:divBdr>
                                                <w:top w:val="none" w:sz="0" w:space="0" w:color="auto"/>
                                                <w:left w:val="none" w:sz="0" w:space="0" w:color="auto"/>
                                                <w:bottom w:val="none" w:sz="0" w:space="0" w:color="auto"/>
                                                <w:right w:val="none" w:sz="0" w:space="0" w:color="auto"/>
                                              </w:divBdr>
                                            </w:div>
                                            <w:div w:id="1018503220">
                                              <w:marLeft w:val="0"/>
                                              <w:marRight w:val="0"/>
                                              <w:marTop w:val="331"/>
                                              <w:marBottom w:val="331"/>
                                              <w:divBdr>
                                                <w:top w:val="none" w:sz="0" w:space="0" w:color="auto"/>
                                                <w:left w:val="none" w:sz="0" w:space="0" w:color="auto"/>
                                                <w:bottom w:val="none" w:sz="0" w:space="0" w:color="auto"/>
                                                <w:right w:val="none" w:sz="0" w:space="0" w:color="auto"/>
                                              </w:divBdr>
                                              <w:divsChild>
                                                <w:div w:id="98246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9830730">
      <w:bodyDiv w:val="1"/>
      <w:marLeft w:val="0"/>
      <w:marRight w:val="0"/>
      <w:marTop w:val="0"/>
      <w:marBottom w:val="0"/>
      <w:divBdr>
        <w:top w:val="none" w:sz="0" w:space="0" w:color="auto"/>
        <w:left w:val="none" w:sz="0" w:space="0" w:color="auto"/>
        <w:bottom w:val="none" w:sz="0" w:space="0" w:color="auto"/>
        <w:right w:val="none" w:sz="0" w:space="0" w:color="auto"/>
      </w:divBdr>
      <w:divsChild>
        <w:div w:id="1419524263">
          <w:marLeft w:val="0"/>
          <w:marRight w:val="0"/>
          <w:marTop w:val="0"/>
          <w:marBottom w:val="0"/>
          <w:divBdr>
            <w:top w:val="none" w:sz="0" w:space="0" w:color="auto"/>
            <w:left w:val="single" w:sz="24" w:space="0" w:color="712177"/>
            <w:bottom w:val="single" w:sz="6" w:space="0" w:color="auto"/>
            <w:right w:val="none" w:sz="0" w:space="0" w:color="auto"/>
          </w:divBdr>
        </w:div>
        <w:div w:id="2011909431">
          <w:marLeft w:val="0"/>
          <w:marRight w:val="0"/>
          <w:marTop w:val="0"/>
          <w:marBottom w:val="0"/>
          <w:divBdr>
            <w:top w:val="none" w:sz="0" w:space="0" w:color="auto"/>
            <w:left w:val="none" w:sz="0" w:space="0" w:color="auto"/>
            <w:bottom w:val="none" w:sz="0" w:space="0" w:color="auto"/>
            <w:right w:val="none" w:sz="0" w:space="0" w:color="auto"/>
          </w:divBdr>
        </w:div>
      </w:divsChild>
    </w:div>
    <w:div w:id="2009822094">
      <w:bodyDiv w:val="1"/>
      <w:marLeft w:val="0"/>
      <w:marRight w:val="0"/>
      <w:marTop w:val="0"/>
      <w:marBottom w:val="0"/>
      <w:divBdr>
        <w:top w:val="none" w:sz="0" w:space="0" w:color="auto"/>
        <w:left w:val="none" w:sz="0" w:space="0" w:color="auto"/>
        <w:bottom w:val="none" w:sz="0" w:space="0" w:color="auto"/>
        <w:right w:val="none" w:sz="0" w:space="0" w:color="auto"/>
      </w:divBdr>
    </w:div>
    <w:div w:id="20936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ncbi.nlm.nih.gov/pmc/articles/PMC4330640/table/T1/?report=objectonly" TargetMode="External"/><Relationship Id="rId18" Type="http://schemas.openxmlformats.org/officeDocument/2006/relationships/hyperlink" Target="http://www.impavido.com/healthcare-professional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cdc.gov/parasites/naegleria/pdf/Free-Living-Ameba-Testing-Factsheet-508c.pdf" TargetMode="External"/><Relationship Id="rId7" Type="http://schemas.openxmlformats.org/officeDocument/2006/relationships/image" Target="media/image1.jpg"/><Relationship Id="rId12" Type="http://schemas.openxmlformats.org/officeDocument/2006/relationships/hyperlink" Target="https://www.cdc.gov/parasites/acanthamoeba/health_professionals/acanthamoeba_keratitis_images.html" TargetMode="External"/><Relationship Id="rId17" Type="http://schemas.openxmlformats.org/officeDocument/2006/relationships/hyperlink" Target="https://doi.org/10.1016/j.ophtha.2018.12.02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dc.gov/parasites/naegleria/pdf/Free-Living-Ameba-Testing-Factsheet-508c.pdf" TargetMode="External"/><Relationship Id="rId20" Type="http://schemas.openxmlformats.org/officeDocument/2006/relationships/hyperlink" Target="https://dx.doi.org/10.1051%2Fparasite%2F20150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ncbi.nlm.nih.gov/pmc/articles/PMC4330640/table/T1/?report=objectonly" TargetMode="External"/><Relationship Id="rId23" Type="http://schemas.openxmlformats.org/officeDocument/2006/relationships/hyperlink" Target="https://www.cdc.gov/parasites/naegleria/pdf/Free-Living-Ameba-Testing-Factsheet-508c.pdf" TargetMode="External"/><Relationship Id="rId10" Type="http://schemas.openxmlformats.org/officeDocument/2006/relationships/image" Target="media/image4.jpg"/><Relationship Id="rId19" Type="http://schemas.openxmlformats.org/officeDocument/2006/relationships/hyperlink" Target="https://www.cdc.gov/parasites/acanthamoeba/gen_info/acanthamoeba_keratitis.html"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www.ncbi.nlm.nih.gov/pmc/articles/PMC4330640/table/T1/?report=objectonly" TargetMode="External"/><Relationship Id="rId22" Type="http://schemas.openxmlformats.org/officeDocument/2006/relationships/hyperlink" Target="https://dx.doi.org/10.1051%2Fparasite%2F2015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4012</Words>
  <Characters>22875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tracy</dc:creator>
  <cp:keywords/>
  <dc:description/>
  <cp:lastModifiedBy>Todd MacLaughlan</cp:lastModifiedBy>
  <cp:revision>3</cp:revision>
  <dcterms:created xsi:type="dcterms:W3CDTF">2019-03-21T22:37:00Z</dcterms:created>
  <dcterms:modified xsi:type="dcterms:W3CDTF">2022-01-24T14:14:00Z</dcterms:modified>
</cp:coreProperties>
</file>