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4F4E6" w14:textId="77777777" w:rsidR="00F429F9" w:rsidRDefault="00A97CE6">
      <w:pPr>
        <w:pStyle w:val="BodyText"/>
        <w:spacing w:before="82"/>
        <w:ind w:left="2262"/>
      </w:pPr>
      <w:r>
        <w:rPr>
          <w:w w:val="105"/>
        </w:rPr>
        <w:t>[Date]</w:t>
      </w:r>
    </w:p>
    <w:p w14:paraId="2DB3F3E6" w14:textId="77777777" w:rsidR="00F429F9" w:rsidRDefault="00F429F9">
      <w:pPr>
        <w:pStyle w:val="BodyText"/>
        <w:spacing w:before="11"/>
        <w:ind w:left="0"/>
        <w:rPr>
          <w:sz w:val="28"/>
        </w:rPr>
      </w:pPr>
    </w:p>
    <w:p w14:paraId="33A0143D" w14:textId="1F352D2C" w:rsidR="00A97CE6" w:rsidRDefault="00A97CE6">
      <w:pPr>
        <w:pStyle w:val="BodyText"/>
        <w:spacing w:line="249" w:lineRule="auto"/>
        <w:ind w:right="6583"/>
        <w:rPr>
          <w:w w:val="105"/>
        </w:rPr>
      </w:pPr>
      <w:r>
        <w:rPr>
          <w:w w:val="105"/>
        </w:rPr>
        <w:t>Medical Director</w:t>
      </w:r>
    </w:p>
    <w:p w14:paraId="6BA077F3" w14:textId="4D46E3DB" w:rsidR="00F429F9" w:rsidRDefault="00A97CE6">
      <w:pPr>
        <w:pStyle w:val="BodyText"/>
        <w:spacing w:line="249" w:lineRule="auto"/>
        <w:ind w:right="6583"/>
      </w:pPr>
      <w:r>
        <w:rPr>
          <w:w w:val="105"/>
        </w:rPr>
        <w:t xml:space="preserve"> </w:t>
      </w:r>
      <w:r w:rsidRPr="00A97CE6">
        <w:rPr>
          <w:color w:val="FF0000"/>
          <w:w w:val="105"/>
        </w:rPr>
        <w:t>[Insurance Company Name]</w:t>
      </w:r>
      <w:r>
        <w:rPr>
          <w:w w:val="105"/>
        </w:rPr>
        <w:t xml:space="preserve"> </w:t>
      </w:r>
      <w:r w:rsidRPr="00A97CE6">
        <w:rPr>
          <w:color w:val="FF0000"/>
          <w:w w:val="105"/>
        </w:rPr>
        <w:t>[Address] [City, State ZIP]</w:t>
      </w:r>
    </w:p>
    <w:p w14:paraId="0626845D" w14:textId="77777777" w:rsidR="00F429F9" w:rsidRDefault="00F429F9">
      <w:pPr>
        <w:pStyle w:val="BodyText"/>
        <w:spacing w:before="1"/>
        <w:ind w:left="0"/>
        <w:rPr>
          <w:sz w:val="24"/>
        </w:rPr>
      </w:pPr>
    </w:p>
    <w:p w14:paraId="0EB0AA99" w14:textId="77777777" w:rsidR="00F429F9" w:rsidRDefault="00A97CE6">
      <w:pPr>
        <w:pStyle w:val="BodyText"/>
      </w:pPr>
      <w:r>
        <w:rPr>
          <w:w w:val="105"/>
        </w:rPr>
        <w:t>Patient Name:</w:t>
      </w:r>
    </w:p>
    <w:p w14:paraId="2A8D55A6" w14:textId="77777777" w:rsidR="00F429F9" w:rsidRDefault="00A97CE6">
      <w:pPr>
        <w:pStyle w:val="BodyText"/>
        <w:spacing w:before="10"/>
      </w:pPr>
      <w:r>
        <w:rPr>
          <w:w w:val="105"/>
        </w:rPr>
        <w:t>Patient Date of Birth:</w:t>
      </w:r>
    </w:p>
    <w:p w14:paraId="0B1B7F46" w14:textId="77777777" w:rsidR="00F429F9" w:rsidRDefault="00A97CE6">
      <w:pPr>
        <w:pStyle w:val="BodyText"/>
        <w:spacing w:before="16"/>
      </w:pPr>
      <w:r>
        <w:rPr>
          <w:w w:val="105"/>
        </w:rPr>
        <w:t>Policy</w:t>
      </w:r>
      <w:r>
        <w:rPr>
          <w:spacing w:val="-23"/>
          <w:w w:val="105"/>
        </w:rPr>
        <w:t xml:space="preserve"> </w:t>
      </w:r>
      <w:r>
        <w:rPr>
          <w:w w:val="105"/>
        </w:rPr>
        <w:t>Number:</w:t>
      </w:r>
    </w:p>
    <w:p w14:paraId="38EE5C39" w14:textId="77777777" w:rsidR="00F429F9" w:rsidRDefault="00A97CE6">
      <w:pPr>
        <w:pStyle w:val="BodyText"/>
        <w:spacing w:before="9"/>
      </w:pPr>
      <w:r>
        <w:rPr>
          <w:w w:val="105"/>
        </w:rPr>
        <w:t>Claim</w:t>
      </w:r>
      <w:r>
        <w:rPr>
          <w:spacing w:val="-24"/>
          <w:w w:val="105"/>
        </w:rPr>
        <w:t xml:space="preserve"> </w:t>
      </w:r>
      <w:r>
        <w:rPr>
          <w:w w:val="105"/>
        </w:rPr>
        <w:t>Number:</w:t>
      </w:r>
    </w:p>
    <w:p w14:paraId="2B54CE99" w14:textId="77777777" w:rsidR="00F429F9" w:rsidRDefault="00F429F9">
      <w:pPr>
        <w:pStyle w:val="BodyText"/>
        <w:spacing w:before="10"/>
        <w:ind w:left="0"/>
        <w:rPr>
          <w:sz w:val="25"/>
        </w:rPr>
      </w:pPr>
    </w:p>
    <w:p w14:paraId="6F869FE4" w14:textId="77777777" w:rsidR="00F429F9" w:rsidRDefault="00A97CE6">
      <w:pPr>
        <w:ind w:left="100"/>
        <w:rPr>
          <w:b/>
          <w:sz w:val="23"/>
        </w:rPr>
      </w:pPr>
      <w:r>
        <w:rPr>
          <w:b/>
          <w:w w:val="105"/>
          <w:sz w:val="23"/>
        </w:rPr>
        <w:t>RE: Approval to Use Impavido (Miltefosine) As Medically Necessary</w:t>
      </w:r>
    </w:p>
    <w:p w14:paraId="1AB0E5A4" w14:textId="127FB6F0" w:rsidR="00F429F9" w:rsidRDefault="00A97CE6">
      <w:pPr>
        <w:pStyle w:val="BodyText"/>
        <w:spacing w:before="182"/>
      </w:pPr>
      <w:r>
        <w:rPr>
          <w:w w:val="105"/>
        </w:rPr>
        <w:t xml:space="preserve">Dear </w:t>
      </w:r>
      <w:r>
        <w:rPr>
          <w:w w:val="105"/>
        </w:rPr>
        <w:t>Medical Director</w:t>
      </w:r>
      <w:r>
        <w:rPr>
          <w:w w:val="105"/>
        </w:rPr>
        <w:t>:</w:t>
      </w:r>
    </w:p>
    <w:p w14:paraId="0F668924" w14:textId="77777777" w:rsidR="00F429F9" w:rsidRDefault="00A97CE6">
      <w:pPr>
        <w:pStyle w:val="BodyText"/>
        <w:spacing w:before="196" w:line="271" w:lineRule="auto"/>
        <w:ind w:right="232"/>
      </w:pPr>
      <w:r>
        <w:rPr>
          <w:w w:val="105"/>
        </w:rPr>
        <w:t xml:space="preserve">I am writing on behalf of my patient, [patient name], who has been diagnosed with </w:t>
      </w:r>
      <w:r w:rsidRPr="00A97CE6">
        <w:rPr>
          <w:color w:val="FF0000"/>
          <w:w w:val="105"/>
        </w:rPr>
        <w:t>[visceral, cutaneous, mucosal]</w:t>
      </w:r>
      <w:r>
        <w:rPr>
          <w:w w:val="105"/>
        </w:rPr>
        <w:t xml:space="preserve"> leishmaniasis. It is medically necessary to use Impa</w:t>
      </w:r>
      <w:r>
        <w:rPr>
          <w:w w:val="105"/>
        </w:rPr>
        <w:t>vido (Miltefosine) in [his/her] treatment. Impavido is the only FDA-approved therapy for all three forms of leishmaniasis. It is available in oral dosage form and requires only one 28-day treatment cycle.</w:t>
      </w:r>
    </w:p>
    <w:p w14:paraId="6BA7E545" w14:textId="3AA605B3" w:rsidR="00F429F9" w:rsidRDefault="00A97CE6">
      <w:pPr>
        <w:pStyle w:val="BodyText"/>
        <w:spacing w:before="160" w:line="271" w:lineRule="auto"/>
        <w:ind w:right="98"/>
        <w:jc w:val="both"/>
      </w:pPr>
      <w:r>
        <w:rPr>
          <w:w w:val="105"/>
        </w:rPr>
        <w:t xml:space="preserve">This letter provides information about </w:t>
      </w:r>
      <w:r w:rsidRPr="00A97CE6">
        <w:rPr>
          <w:color w:val="FF0000"/>
          <w:w w:val="105"/>
        </w:rPr>
        <w:t>[patient nam</w:t>
      </w:r>
      <w:r w:rsidRPr="00A97CE6">
        <w:rPr>
          <w:color w:val="FF0000"/>
          <w:w w:val="105"/>
        </w:rPr>
        <w:t>e]</w:t>
      </w:r>
      <w:r>
        <w:rPr>
          <w:w w:val="105"/>
        </w:rPr>
        <w:t>’s medical history, diagnosis and proposed treatment</w:t>
      </w:r>
      <w:r>
        <w:rPr>
          <w:spacing w:val="-4"/>
          <w:w w:val="105"/>
        </w:rPr>
        <w:t xml:space="preserve"> </w:t>
      </w:r>
      <w:r>
        <w:rPr>
          <w:w w:val="105"/>
        </w:rPr>
        <w:t>with</w:t>
      </w:r>
      <w:r>
        <w:rPr>
          <w:spacing w:val="-7"/>
          <w:w w:val="105"/>
        </w:rPr>
        <w:t xml:space="preserve"> </w:t>
      </w:r>
      <w:r>
        <w:rPr>
          <w:w w:val="105"/>
        </w:rPr>
        <w:t>Impavido.</w:t>
      </w:r>
      <w:r>
        <w:rPr>
          <w:spacing w:val="-5"/>
          <w:w w:val="105"/>
        </w:rPr>
        <w:t xml:space="preserve"> </w:t>
      </w:r>
      <w:r>
        <w:rPr>
          <w:w w:val="105"/>
        </w:rPr>
        <w:t>Further,</w:t>
      </w:r>
      <w:r>
        <w:rPr>
          <w:spacing w:val="-11"/>
          <w:w w:val="105"/>
        </w:rPr>
        <w:t xml:space="preserve"> </w:t>
      </w:r>
      <w:r>
        <w:rPr>
          <w:w w:val="105"/>
        </w:rPr>
        <w:t>I</w:t>
      </w:r>
      <w:r>
        <w:rPr>
          <w:spacing w:val="-3"/>
          <w:w w:val="105"/>
        </w:rPr>
        <w:t xml:space="preserve"> </w:t>
      </w:r>
      <w:r>
        <w:rPr>
          <w:w w:val="105"/>
        </w:rPr>
        <w:t>have</w:t>
      </w:r>
      <w:r>
        <w:rPr>
          <w:spacing w:val="-8"/>
          <w:w w:val="105"/>
        </w:rPr>
        <w:t xml:space="preserve"> </w:t>
      </w:r>
      <w:r>
        <w:rPr>
          <w:w w:val="105"/>
        </w:rPr>
        <w:t>attached</w:t>
      </w:r>
      <w:r>
        <w:rPr>
          <w:spacing w:val="-13"/>
          <w:w w:val="105"/>
        </w:rPr>
        <w:t xml:space="preserve"> </w:t>
      </w:r>
      <w:r>
        <w:rPr>
          <w:w w:val="105"/>
        </w:rPr>
        <w:t>the patient’s</w:t>
      </w:r>
      <w:r>
        <w:rPr>
          <w:spacing w:val="-3"/>
          <w:w w:val="105"/>
        </w:rPr>
        <w:t xml:space="preserve"> </w:t>
      </w:r>
      <w:r>
        <w:rPr>
          <w:w w:val="105"/>
        </w:rPr>
        <w:t>medical</w:t>
      </w:r>
      <w:r>
        <w:rPr>
          <w:spacing w:val="-5"/>
          <w:w w:val="105"/>
        </w:rPr>
        <w:t xml:space="preserve"> </w:t>
      </w:r>
      <w:r>
        <w:rPr>
          <w:w w:val="105"/>
        </w:rPr>
        <w:t>records,</w:t>
      </w:r>
      <w:r>
        <w:rPr>
          <w:spacing w:val="-5"/>
          <w:w w:val="105"/>
        </w:rPr>
        <w:t xml:space="preserve"> </w:t>
      </w:r>
      <w:r>
        <w:rPr>
          <w:w w:val="105"/>
        </w:rPr>
        <w:t>a</w:t>
      </w:r>
      <w:r>
        <w:rPr>
          <w:spacing w:val="-8"/>
          <w:w w:val="105"/>
        </w:rPr>
        <w:t xml:space="preserve"> </w:t>
      </w:r>
      <w:r>
        <w:rPr>
          <w:w w:val="105"/>
        </w:rPr>
        <w:t>dossier</w:t>
      </w:r>
      <w:r>
        <w:rPr>
          <w:spacing w:val="-4"/>
          <w:w w:val="105"/>
        </w:rPr>
        <w:t xml:space="preserve"> </w:t>
      </w:r>
      <w:r>
        <w:rPr>
          <w:w w:val="105"/>
        </w:rPr>
        <w:t>on use</w:t>
      </w:r>
      <w:r>
        <w:rPr>
          <w:spacing w:val="-7"/>
          <w:w w:val="105"/>
        </w:rPr>
        <w:t xml:space="preserve"> </w:t>
      </w:r>
      <w:r>
        <w:rPr>
          <w:w w:val="105"/>
        </w:rPr>
        <w:t>of</w:t>
      </w:r>
      <w:r>
        <w:rPr>
          <w:spacing w:val="-9"/>
          <w:w w:val="105"/>
        </w:rPr>
        <w:t xml:space="preserve"> </w:t>
      </w:r>
      <w:r>
        <w:rPr>
          <w:w w:val="105"/>
        </w:rPr>
        <w:t>Impavido</w:t>
      </w:r>
      <w:r>
        <w:rPr>
          <w:spacing w:val="-12"/>
          <w:w w:val="105"/>
        </w:rPr>
        <w:t xml:space="preserve"> </w:t>
      </w:r>
      <w:r>
        <w:rPr>
          <w:spacing w:val="2"/>
          <w:w w:val="105"/>
        </w:rPr>
        <w:t>in</w:t>
      </w:r>
      <w:r>
        <w:rPr>
          <w:spacing w:val="-9"/>
          <w:w w:val="105"/>
        </w:rPr>
        <w:t xml:space="preserve"> </w:t>
      </w:r>
      <w:r>
        <w:rPr>
          <w:w w:val="105"/>
        </w:rPr>
        <w:t>treating</w:t>
      </w:r>
      <w:r>
        <w:rPr>
          <w:spacing w:val="-5"/>
          <w:w w:val="105"/>
        </w:rPr>
        <w:t xml:space="preserve"> </w:t>
      </w:r>
      <w:r>
        <w:rPr>
          <w:w w:val="105"/>
        </w:rPr>
        <w:t>leishmaniasis,</w:t>
      </w:r>
      <w:r>
        <w:rPr>
          <w:spacing w:val="-4"/>
          <w:w w:val="105"/>
        </w:rPr>
        <w:t xml:space="preserve"> </w:t>
      </w:r>
      <w:r>
        <w:rPr>
          <w:w w:val="105"/>
        </w:rPr>
        <w:t>and</w:t>
      </w:r>
      <w:r>
        <w:rPr>
          <w:spacing w:val="-12"/>
          <w:w w:val="105"/>
        </w:rPr>
        <w:t xml:space="preserve"> </w:t>
      </w:r>
      <w:r>
        <w:rPr>
          <w:spacing w:val="2"/>
          <w:w w:val="105"/>
        </w:rPr>
        <w:t>the</w:t>
      </w:r>
      <w:r>
        <w:rPr>
          <w:spacing w:val="-7"/>
          <w:w w:val="105"/>
        </w:rPr>
        <w:t xml:space="preserve"> </w:t>
      </w:r>
      <w:r>
        <w:rPr>
          <w:w w:val="105"/>
        </w:rPr>
        <w:t>product’s</w:t>
      </w:r>
      <w:r>
        <w:rPr>
          <w:spacing w:val="-7"/>
          <w:w w:val="105"/>
        </w:rPr>
        <w:t xml:space="preserve"> </w:t>
      </w:r>
      <w:r>
        <w:rPr>
          <w:w w:val="105"/>
        </w:rPr>
        <w:t>package</w:t>
      </w:r>
      <w:r>
        <w:rPr>
          <w:spacing w:val="-7"/>
          <w:w w:val="105"/>
        </w:rPr>
        <w:t xml:space="preserve"> </w:t>
      </w:r>
      <w:r>
        <w:rPr>
          <w:w w:val="105"/>
        </w:rPr>
        <w:t>insert.</w:t>
      </w:r>
      <w:r>
        <w:rPr>
          <w:spacing w:val="-4"/>
          <w:w w:val="105"/>
        </w:rPr>
        <w:t xml:space="preserve"> </w:t>
      </w:r>
      <w:r>
        <w:rPr>
          <w:w w:val="105"/>
        </w:rPr>
        <w:t>On</w:t>
      </w:r>
      <w:r>
        <w:rPr>
          <w:spacing w:val="-6"/>
          <w:w w:val="105"/>
        </w:rPr>
        <w:t xml:space="preserve"> </w:t>
      </w:r>
      <w:r>
        <w:rPr>
          <w:w w:val="105"/>
        </w:rPr>
        <w:t>behalf</w:t>
      </w:r>
      <w:r>
        <w:rPr>
          <w:spacing w:val="-8"/>
          <w:w w:val="105"/>
        </w:rPr>
        <w:t xml:space="preserve"> </w:t>
      </w:r>
      <w:r>
        <w:rPr>
          <w:w w:val="105"/>
        </w:rPr>
        <w:t>of the patient</w:t>
      </w:r>
      <w:r>
        <w:rPr>
          <w:w w:val="105"/>
        </w:rPr>
        <w:t xml:space="preserve">, I request approval for </w:t>
      </w:r>
      <w:r>
        <w:rPr>
          <w:spacing w:val="2"/>
          <w:w w:val="105"/>
        </w:rPr>
        <w:t xml:space="preserve">the </w:t>
      </w:r>
      <w:r>
        <w:rPr>
          <w:spacing w:val="3"/>
          <w:w w:val="105"/>
        </w:rPr>
        <w:t xml:space="preserve">use </w:t>
      </w:r>
      <w:r>
        <w:rPr>
          <w:w w:val="105"/>
        </w:rPr>
        <w:t>of medically necessary</w:t>
      </w:r>
      <w:r>
        <w:rPr>
          <w:spacing w:val="-33"/>
          <w:w w:val="105"/>
        </w:rPr>
        <w:t xml:space="preserve"> </w:t>
      </w:r>
      <w:r>
        <w:rPr>
          <w:w w:val="105"/>
        </w:rPr>
        <w:t>Impavido.</w:t>
      </w:r>
    </w:p>
    <w:p w14:paraId="231374F0" w14:textId="77777777" w:rsidR="00F429F9" w:rsidRDefault="00A97CE6">
      <w:pPr>
        <w:pStyle w:val="BodyText"/>
        <w:spacing w:before="151" w:line="271" w:lineRule="auto"/>
        <w:ind w:right="118"/>
      </w:pPr>
      <w:r>
        <w:rPr>
          <w:w w:val="105"/>
        </w:rPr>
        <w:t xml:space="preserve">Leishmaniasis is a parasitic disease generally found in parts of the tropics, subtropics, and southern Europe. Leishmaniasis is caused by infection with </w:t>
      </w:r>
      <w:r>
        <w:rPr>
          <w:i/>
          <w:w w:val="105"/>
        </w:rPr>
        <w:t xml:space="preserve">Leishmania </w:t>
      </w:r>
      <w:r>
        <w:rPr>
          <w:w w:val="105"/>
        </w:rPr>
        <w:t>parasites, w</w:t>
      </w:r>
      <w:r>
        <w:rPr>
          <w:w w:val="105"/>
        </w:rPr>
        <w:t>hich are spread by the bite of phlebotomine sand flies. There are several different forms of leishmaniasis in people. The most common forms are cutaneous leishmaniasis, which causes skin sores,</w:t>
      </w:r>
    </w:p>
    <w:p w14:paraId="3C79F22E" w14:textId="77777777" w:rsidR="00F429F9" w:rsidRDefault="00A97CE6">
      <w:pPr>
        <w:pStyle w:val="BodyText"/>
        <w:spacing w:line="268" w:lineRule="auto"/>
        <w:ind w:right="118"/>
      </w:pPr>
      <w:r>
        <w:rPr>
          <w:w w:val="105"/>
        </w:rPr>
        <w:t>and visceral leishmaniasis</w:t>
      </w:r>
      <w:r>
        <w:rPr>
          <w:b/>
          <w:w w:val="105"/>
        </w:rPr>
        <w:t xml:space="preserve">, </w:t>
      </w:r>
      <w:r>
        <w:rPr>
          <w:w w:val="105"/>
        </w:rPr>
        <w:t>which affects several internal org</w:t>
      </w:r>
      <w:r>
        <w:rPr>
          <w:w w:val="105"/>
        </w:rPr>
        <w:t>ans (usually spleen, liver, and bone marrow). Overall, leishmaniasis is found in parts of more than 90 countries.</w:t>
      </w:r>
    </w:p>
    <w:p w14:paraId="2D4CA421" w14:textId="77777777" w:rsidR="00F429F9" w:rsidRDefault="00A97CE6">
      <w:pPr>
        <w:pStyle w:val="BodyText"/>
        <w:spacing w:before="164" w:line="271" w:lineRule="auto"/>
        <w:ind w:right="24"/>
      </w:pPr>
      <w:r>
        <w:rPr>
          <w:w w:val="105"/>
        </w:rPr>
        <w:t>Cases of leishmaniasis evaluated in the United States typically reflect travel and immigration patterns. For example, many of the cases of cutaneous leishmaniasis in U.S. civilian travelers have been acquired in common tourist destinations in Latin America</w:t>
      </w:r>
      <w:r>
        <w:rPr>
          <w:w w:val="105"/>
        </w:rPr>
        <w:t>, such as in Costa Rica. U.S. military personnel have become infected in various countries, such as Iraq and Afghanistan.</w:t>
      </w:r>
    </w:p>
    <w:p w14:paraId="70416286" w14:textId="77777777" w:rsidR="00F429F9" w:rsidRDefault="00A97CE6">
      <w:pPr>
        <w:pStyle w:val="BodyText"/>
        <w:spacing w:line="271" w:lineRule="auto"/>
      </w:pPr>
      <w:r>
        <w:rPr>
          <w:w w:val="105"/>
        </w:rPr>
        <w:t>However, occasional cases of cutaneous leishmaniasi</w:t>
      </w:r>
      <w:r>
        <w:rPr>
          <w:b/>
          <w:w w:val="105"/>
        </w:rPr>
        <w:t xml:space="preserve">s </w:t>
      </w:r>
      <w:r>
        <w:rPr>
          <w:w w:val="105"/>
        </w:rPr>
        <w:t xml:space="preserve">have been acquired in Texas and Oklahoma. No cases of visceral leishmaniasis are </w:t>
      </w:r>
      <w:r>
        <w:rPr>
          <w:w w:val="105"/>
        </w:rPr>
        <w:t xml:space="preserve">known to have been acquired in the United States. In 1-10% of patients with New World CL, Leishmania disseminates from the skin to the </w:t>
      </w:r>
      <w:proofErr w:type="spellStart"/>
      <w:r>
        <w:rPr>
          <w:w w:val="105"/>
        </w:rPr>
        <w:t>nasooropharyngeal</w:t>
      </w:r>
      <w:proofErr w:type="spellEnd"/>
      <w:r>
        <w:rPr>
          <w:w w:val="105"/>
        </w:rPr>
        <w:t xml:space="preserve"> mucosa, resulting in mucosal leishmaniasis and destruction of nasal and pharyngeal structures. Death ma</w:t>
      </w:r>
      <w:r>
        <w:rPr>
          <w:w w:val="105"/>
        </w:rPr>
        <w:t>y occur due to complicating aspiration pneumonia.</w:t>
      </w:r>
    </w:p>
    <w:p w14:paraId="176D9509" w14:textId="77777777" w:rsidR="00F429F9" w:rsidRPr="00A97CE6" w:rsidRDefault="00A97CE6">
      <w:pPr>
        <w:pStyle w:val="BodyText"/>
        <w:spacing w:before="149"/>
        <w:rPr>
          <w:color w:val="FF0000"/>
        </w:rPr>
      </w:pPr>
      <w:r w:rsidRPr="00A97CE6">
        <w:rPr>
          <w:color w:val="FF0000"/>
          <w:w w:val="105"/>
        </w:rPr>
        <w:t>[This is where the physician should provide a brief summary of patient history, including:</w:t>
      </w:r>
    </w:p>
    <w:p w14:paraId="61FB328A" w14:textId="77777777" w:rsidR="00F429F9" w:rsidRPr="00A97CE6" w:rsidRDefault="00A97CE6">
      <w:pPr>
        <w:pStyle w:val="ListParagraph"/>
        <w:numPr>
          <w:ilvl w:val="0"/>
          <w:numId w:val="1"/>
        </w:numPr>
        <w:tabs>
          <w:tab w:val="left" w:pos="959"/>
        </w:tabs>
        <w:rPr>
          <w:color w:val="FF0000"/>
          <w:sz w:val="23"/>
        </w:rPr>
      </w:pPr>
      <w:r w:rsidRPr="00A97CE6">
        <w:rPr>
          <w:color w:val="FF0000"/>
          <w:w w:val="105"/>
          <w:sz w:val="23"/>
        </w:rPr>
        <w:t>Description of patient’s condition and the basis for</w:t>
      </w:r>
      <w:r w:rsidRPr="00A97CE6">
        <w:rPr>
          <w:color w:val="FF0000"/>
          <w:spacing w:val="-2"/>
          <w:w w:val="105"/>
          <w:sz w:val="23"/>
        </w:rPr>
        <w:t xml:space="preserve"> </w:t>
      </w:r>
      <w:r w:rsidRPr="00A97CE6">
        <w:rPr>
          <w:color w:val="FF0000"/>
          <w:w w:val="105"/>
          <w:sz w:val="23"/>
        </w:rPr>
        <w:t>diagnosis</w:t>
      </w:r>
    </w:p>
    <w:p w14:paraId="7CCEC1C7" w14:textId="77777777" w:rsidR="00F429F9" w:rsidRPr="00A97CE6" w:rsidRDefault="00A97CE6">
      <w:pPr>
        <w:pStyle w:val="ListParagraph"/>
        <w:numPr>
          <w:ilvl w:val="0"/>
          <w:numId w:val="1"/>
        </w:numPr>
        <w:tabs>
          <w:tab w:val="left" w:pos="959"/>
        </w:tabs>
        <w:spacing w:before="190"/>
        <w:rPr>
          <w:color w:val="FF0000"/>
          <w:sz w:val="23"/>
        </w:rPr>
      </w:pPr>
      <w:r w:rsidRPr="00A97CE6">
        <w:rPr>
          <w:color w:val="FF0000"/>
          <w:w w:val="105"/>
          <w:sz w:val="23"/>
        </w:rPr>
        <w:t>Circumstances surrounding</w:t>
      </w:r>
      <w:r w:rsidRPr="00A97CE6">
        <w:rPr>
          <w:color w:val="FF0000"/>
          <w:spacing w:val="4"/>
          <w:w w:val="105"/>
          <w:sz w:val="23"/>
        </w:rPr>
        <w:t xml:space="preserve"> </w:t>
      </w:r>
      <w:r w:rsidRPr="00A97CE6">
        <w:rPr>
          <w:color w:val="FF0000"/>
          <w:w w:val="105"/>
          <w:sz w:val="23"/>
        </w:rPr>
        <w:t>care</w:t>
      </w:r>
    </w:p>
    <w:p w14:paraId="22ECF3D8" w14:textId="77777777" w:rsidR="00F429F9" w:rsidRPr="00A97CE6" w:rsidRDefault="00F429F9">
      <w:pPr>
        <w:rPr>
          <w:color w:val="FF0000"/>
          <w:sz w:val="23"/>
        </w:rPr>
        <w:sectPr w:rsidR="00F429F9" w:rsidRPr="00A97CE6">
          <w:type w:val="continuous"/>
          <w:pgSz w:w="12240" w:h="15840"/>
          <w:pgMar w:top="1360" w:right="1400" w:bottom="280" w:left="1340" w:header="720" w:footer="720" w:gutter="0"/>
          <w:cols w:space="720"/>
        </w:sectPr>
      </w:pPr>
    </w:p>
    <w:p w14:paraId="77536561" w14:textId="77777777" w:rsidR="00F429F9" w:rsidRPr="00A97CE6" w:rsidRDefault="00A97CE6">
      <w:pPr>
        <w:pStyle w:val="ListParagraph"/>
        <w:numPr>
          <w:ilvl w:val="0"/>
          <w:numId w:val="1"/>
        </w:numPr>
        <w:tabs>
          <w:tab w:val="left" w:pos="966"/>
        </w:tabs>
        <w:spacing w:before="82"/>
        <w:ind w:left="965" w:hanging="144"/>
        <w:rPr>
          <w:color w:val="FF0000"/>
          <w:sz w:val="23"/>
        </w:rPr>
      </w:pPr>
      <w:r w:rsidRPr="00A97CE6">
        <w:rPr>
          <w:color w:val="FF0000"/>
          <w:w w:val="105"/>
          <w:sz w:val="23"/>
        </w:rPr>
        <w:lastRenderedPageBreak/>
        <w:t xml:space="preserve">Previous </w:t>
      </w:r>
      <w:r w:rsidRPr="00A97CE6">
        <w:rPr>
          <w:color w:val="FF0000"/>
          <w:w w:val="105"/>
          <w:sz w:val="23"/>
        </w:rPr>
        <w:t>diagnostic tests, therapies, and any</w:t>
      </w:r>
      <w:r w:rsidRPr="00A97CE6">
        <w:rPr>
          <w:color w:val="FF0000"/>
          <w:spacing w:val="-19"/>
          <w:w w:val="105"/>
          <w:sz w:val="23"/>
        </w:rPr>
        <w:t xml:space="preserve"> </w:t>
      </w:r>
      <w:r w:rsidRPr="00A97CE6">
        <w:rPr>
          <w:color w:val="FF0000"/>
          <w:w w:val="105"/>
          <w:sz w:val="23"/>
        </w:rPr>
        <w:t>complications</w:t>
      </w:r>
    </w:p>
    <w:p w14:paraId="5565381E" w14:textId="77777777" w:rsidR="00F429F9" w:rsidRPr="00A97CE6" w:rsidRDefault="00A97CE6">
      <w:pPr>
        <w:pStyle w:val="ListParagraph"/>
        <w:numPr>
          <w:ilvl w:val="0"/>
          <w:numId w:val="1"/>
        </w:numPr>
        <w:tabs>
          <w:tab w:val="left" w:pos="966"/>
        </w:tabs>
        <w:ind w:left="965" w:hanging="144"/>
        <w:rPr>
          <w:color w:val="FF0000"/>
          <w:sz w:val="23"/>
        </w:rPr>
      </w:pPr>
      <w:r w:rsidRPr="00A97CE6">
        <w:rPr>
          <w:color w:val="FF0000"/>
          <w:w w:val="105"/>
          <w:sz w:val="23"/>
        </w:rPr>
        <w:t>Any other relevant</w:t>
      </w:r>
      <w:r w:rsidRPr="00A97CE6">
        <w:rPr>
          <w:color w:val="FF0000"/>
          <w:spacing w:val="-2"/>
          <w:w w:val="105"/>
          <w:sz w:val="23"/>
        </w:rPr>
        <w:t xml:space="preserve"> </w:t>
      </w:r>
      <w:r w:rsidRPr="00A97CE6">
        <w:rPr>
          <w:color w:val="FF0000"/>
          <w:w w:val="105"/>
          <w:sz w:val="23"/>
        </w:rPr>
        <w:t>information]</w:t>
      </w:r>
    </w:p>
    <w:p w14:paraId="2726B6BC" w14:textId="77777777" w:rsidR="00F429F9" w:rsidRDefault="00F429F9">
      <w:pPr>
        <w:pStyle w:val="BodyText"/>
        <w:ind w:left="0"/>
        <w:rPr>
          <w:sz w:val="26"/>
        </w:rPr>
      </w:pPr>
    </w:p>
    <w:p w14:paraId="133D09FD" w14:textId="77777777" w:rsidR="00F429F9" w:rsidRDefault="00F429F9">
      <w:pPr>
        <w:pStyle w:val="BodyText"/>
        <w:spacing w:before="6"/>
        <w:ind w:left="0"/>
        <w:rPr>
          <w:sz w:val="30"/>
        </w:rPr>
      </w:pPr>
    </w:p>
    <w:p w14:paraId="27B4F186" w14:textId="71B4B83B" w:rsidR="00F429F9" w:rsidRDefault="00A97CE6">
      <w:pPr>
        <w:pStyle w:val="BodyText"/>
        <w:spacing w:before="1" w:line="268" w:lineRule="auto"/>
        <w:ind w:right="38"/>
      </w:pPr>
      <w:r>
        <w:rPr>
          <w:w w:val="105"/>
        </w:rPr>
        <w:t>Please approve using Impavido on the patient</w:t>
      </w:r>
      <w:r>
        <w:rPr>
          <w:w w:val="105"/>
        </w:rPr>
        <w:t xml:space="preserve">’s behalf as recommended. If I can provide any additional information, please contact me at </w:t>
      </w:r>
      <w:r w:rsidRPr="00A97CE6">
        <w:rPr>
          <w:color w:val="FF0000"/>
          <w:w w:val="105"/>
        </w:rPr>
        <w:t>[insert practice phone number]</w:t>
      </w:r>
      <w:r>
        <w:rPr>
          <w:w w:val="105"/>
        </w:rPr>
        <w:t xml:space="preserve">. </w:t>
      </w:r>
      <w:r>
        <w:rPr>
          <w:w w:val="105"/>
        </w:rPr>
        <w:t>Thank you in advance for your immediate attention to this request.</w:t>
      </w:r>
    </w:p>
    <w:p w14:paraId="63A26783" w14:textId="77777777" w:rsidR="00F429F9" w:rsidRDefault="00A97CE6">
      <w:pPr>
        <w:pStyle w:val="BodyText"/>
        <w:spacing w:before="163"/>
      </w:pPr>
      <w:r>
        <w:rPr>
          <w:w w:val="105"/>
        </w:rPr>
        <w:t>Regards,</w:t>
      </w:r>
    </w:p>
    <w:p w14:paraId="6869F184" w14:textId="77777777" w:rsidR="00F429F9" w:rsidRDefault="00F429F9">
      <w:pPr>
        <w:pStyle w:val="BodyText"/>
        <w:ind w:left="0"/>
        <w:rPr>
          <w:sz w:val="26"/>
        </w:rPr>
      </w:pPr>
    </w:p>
    <w:p w14:paraId="4363487E" w14:textId="77777777" w:rsidR="00F429F9" w:rsidRDefault="00F429F9">
      <w:pPr>
        <w:pStyle w:val="BodyText"/>
        <w:spacing w:before="6"/>
        <w:ind w:left="0"/>
        <w:rPr>
          <w:sz w:val="30"/>
        </w:rPr>
      </w:pPr>
    </w:p>
    <w:p w14:paraId="52E0E70F" w14:textId="77777777" w:rsidR="00F429F9" w:rsidRPr="00A97CE6" w:rsidRDefault="00A97CE6">
      <w:pPr>
        <w:pStyle w:val="BodyText"/>
        <w:rPr>
          <w:color w:val="FF0000"/>
        </w:rPr>
      </w:pPr>
      <w:bookmarkStart w:id="0" w:name="_GoBack"/>
      <w:r w:rsidRPr="00A97CE6">
        <w:rPr>
          <w:color w:val="FF0000"/>
          <w:w w:val="105"/>
        </w:rPr>
        <w:t>[Provider]</w:t>
      </w:r>
    </w:p>
    <w:bookmarkEnd w:id="0"/>
    <w:p w14:paraId="190D09C3" w14:textId="77777777" w:rsidR="00F429F9" w:rsidRDefault="00F429F9">
      <w:pPr>
        <w:pStyle w:val="BodyText"/>
        <w:ind w:left="0"/>
        <w:rPr>
          <w:sz w:val="26"/>
        </w:rPr>
      </w:pPr>
    </w:p>
    <w:p w14:paraId="243C331E" w14:textId="77777777" w:rsidR="00F429F9" w:rsidRDefault="00F429F9">
      <w:pPr>
        <w:pStyle w:val="BodyText"/>
        <w:spacing w:before="6"/>
        <w:ind w:left="0"/>
        <w:rPr>
          <w:sz w:val="30"/>
        </w:rPr>
      </w:pPr>
    </w:p>
    <w:p w14:paraId="3481BEFF" w14:textId="77777777" w:rsidR="00F429F9" w:rsidRDefault="00A97CE6">
      <w:pPr>
        <w:pStyle w:val="BodyText"/>
        <w:spacing w:before="1"/>
      </w:pPr>
      <w:r>
        <w:rPr>
          <w:w w:val="105"/>
        </w:rPr>
        <w:t>Encl.</w:t>
      </w:r>
    </w:p>
    <w:p w14:paraId="7088FFD8" w14:textId="77777777" w:rsidR="00F429F9" w:rsidRDefault="00A97CE6">
      <w:pPr>
        <w:pStyle w:val="BodyText"/>
        <w:spacing w:before="196"/>
      </w:pPr>
      <w:r>
        <w:rPr>
          <w:w w:val="105"/>
        </w:rPr>
        <w:t>Clinical patient notes and lab reports</w:t>
      </w:r>
    </w:p>
    <w:p w14:paraId="52CBFF0C" w14:textId="77777777" w:rsidR="00F429F9" w:rsidRDefault="00A97CE6">
      <w:pPr>
        <w:pStyle w:val="BodyText"/>
        <w:spacing w:before="31" w:line="276" w:lineRule="auto"/>
        <w:ind w:right="4299"/>
      </w:pPr>
      <w:r>
        <w:rPr>
          <w:w w:val="105"/>
        </w:rPr>
        <w:t>Dossier on use of Impavido in treating leishmaniasis FDA-approved Prescribing Information</w:t>
      </w:r>
    </w:p>
    <w:sectPr w:rsidR="00F429F9">
      <w:pgSz w:w="12240" w:h="15840"/>
      <w:pgMar w:top="136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D1483"/>
    <w:multiLevelType w:val="hybridMultilevel"/>
    <w:tmpl w:val="4E94FF7E"/>
    <w:lvl w:ilvl="0" w:tplc="1E863E46">
      <w:numFmt w:val="bullet"/>
      <w:lvlText w:val="•"/>
      <w:lvlJc w:val="left"/>
      <w:pPr>
        <w:ind w:left="958" w:hanging="137"/>
      </w:pPr>
      <w:rPr>
        <w:rFonts w:ascii="Times New Roman" w:eastAsia="Times New Roman" w:hAnsi="Times New Roman" w:cs="Times New Roman" w:hint="default"/>
        <w:w w:val="103"/>
        <w:sz w:val="23"/>
        <w:szCs w:val="23"/>
        <w:lang w:val="en-US" w:eastAsia="en-US" w:bidi="en-US"/>
      </w:rPr>
    </w:lvl>
    <w:lvl w:ilvl="1" w:tplc="989ADC96">
      <w:numFmt w:val="bullet"/>
      <w:lvlText w:val="•"/>
      <w:lvlJc w:val="left"/>
      <w:pPr>
        <w:ind w:left="1814" w:hanging="137"/>
      </w:pPr>
      <w:rPr>
        <w:rFonts w:hint="default"/>
        <w:lang w:val="en-US" w:eastAsia="en-US" w:bidi="en-US"/>
      </w:rPr>
    </w:lvl>
    <w:lvl w:ilvl="2" w:tplc="EE3880FA">
      <w:numFmt w:val="bullet"/>
      <w:lvlText w:val="•"/>
      <w:lvlJc w:val="left"/>
      <w:pPr>
        <w:ind w:left="2668" w:hanging="137"/>
      </w:pPr>
      <w:rPr>
        <w:rFonts w:hint="default"/>
        <w:lang w:val="en-US" w:eastAsia="en-US" w:bidi="en-US"/>
      </w:rPr>
    </w:lvl>
    <w:lvl w:ilvl="3" w:tplc="67048C9E">
      <w:numFmt w:val="bullet"/>
      <w:lvlText w:val="•"/>
      <w:lvlJc w:val="left"/>
      <w:pPr>
        <w:ind w:left="3522" w:hanging="137"/>
      </w:pPr>
      <w:rPr>
        <w:rFonts w:hint="default"/>
        <w:lang w:val="en-US" w:eastAsia="en-US" w:bidi="en-US"/>
      </w:rPr>
    </w:lvl>
    <w:lvl w:ilvl="4" w:tplc="FA3A30FE">
      <w:numFmt w:val="bullet"/>
      <w:lvlText w:val="•"/>
      <w:lvlJc w:val="left"/>
      <w:pPr>
        <w:ind w:left="4376" w:hanging="137"/>
      </w:pPr>
      <w:rPr>
        <w:rFonts w:hint="default"/>
        <w:lang w:val="en-US" w:eastAsia="en-US" w:bidi="en-US"/>
      </w:rPr>
    </w:lvl>
    <w:lvl w:ilvl="5" w:tplc="F864B6CA">
      <w:numFmt w:val="bullet"/>
      <w:lvlText w:val="•"/>
      <w:lvlJc w:val="left"/>
      <w:pPr>
        <w:ind w:left="5230" w:hanging="137"/>
      </w:pPr>
      <w:rPr>
        <w:rFonts w:hint="default"/>
        <w:lang w:val="en-US" w:eastAsia="en-US" w:bidi="en-US"/>
      </w:rPr>
    </w:lvl>
    <w:lvl w:ilvl="6" w:tplc="0DB2A112">
      <w:numFmt w:val="bullet"/>
      <w:lvlText w:val="•"/>
      <w:lvlJc w:val="left"/>
      <w:pPr>
        <w:ind w:left="6084" w:hanging="137"/>
      </w:pPr>
      <w:rPr>
        <w:rFonts w:hint="default"/>
        <w:lang w:val="en-US" w:eastAsia="en-US" w:bidi="en-US"/>
      </w:rPr>
    </w:lvl>
    <w:lvl w:ilvl="7" w:tplc="A404CDB6">
      <w:numFmt w:val="bullet"/>
      <w:lvlText w:val="•"/>
      <w:lvlJc w:val="left"/>
      <w:pPr>
        <w:ind w:left="6938" w:hanging="137"/>
      </w:pPr>
      <w:rPr>
        <w:rFonts w:hint="default"/>
        <w:lang w:val="en-US" w:eastAsia="en-US" w:bidi="en-US"/>
      </w:rPr>
    </w:lvl>
    <w:lvl w:ilvl="8" w:tplc="4BC40B46">
      <w:numFmt w:val="bullet"/>
      <w:lvlText w:val="•"/>
      <w:lvlJc w:val="left"/>
      <w:pPr>
        <w:ind w:left="7792" w:hanging="13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F429F9"/>
    <w:rsid w:val="00A97CE6"/>
    <w:rsid w:val="00F4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BE"/>
  <w15:docId w15:val="{5C1CB392-E174-49A1-A911-AB5D184D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pPr>
      <w:spacing w:before="196"/>
      <w:ind w:left="958" w:hanging="1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MacLaughlan</dc:creator>
  <cp:lastModifiedBy>Todd MacLaughlan</cp:lastModifiedBy>
  <cp:revision>2</cp:revision>
  <dcterms:created xsi:type="dcterms:W3CDTF">2020-03-17T14:52:00Z</dcterms:created>
  <dcterms:modified xsi:type="dcterms:W3CDTF">2020-03-17T14:52:00Z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Microsoft® Word 2016</vt:lpwstr>
  </property>
  <property fmtid="{D5CDD505-2E9C-101B-9397-08002B2CF9AE}" pid="4" name="LastSaved">
    <vt:filetime>2020-03-17T00:00:00Z</vt:filetime>
  </property>
</Properties>
</file>